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6EB60B" w14:textId="77777777" w:rsidR="00BB70FF" w:rsidRPr="00CD4CA2" w:rsidRDefault="00BB70FF" w:rsidP="00BB70FF">
      <w:pPr>
        <w:jc w:val="center"/>
        <w:rPr>
          <w:sz w:val="20"/>
          <w:szCs w:val="20"/>
        </w:rPr>
      </w:pPr>
      <w:r w:rsidRPr="00CD4CA2">
        <w:rPr>
          <w:sz w:val="20"/>
          <w:szCs w:val="20"/>
        </w:rPr>
        <w:t>МУНИЦИПАЛЬНЫЙ ОКРУГ ГОРНОУРАЛЬСКИЙ СВЕРДЛОВСКОЙ ОБЛАСТИ</w:t>
      </w:r>
    </w:p>
    <w:p w14:paraId="2E4A8C87" w14:textId="77777777" w:rsidR="00BB70FF" w:rsidRPr="00CD4CA2" w:rsidRDefault="00BB70FF" w:rsidP="00BB70FF">
      <w:pPr>
        <w:jc w:val="center"/>
        <w:rPr>
          <w:sz w:val="20"/>
          <w:szCs w:val="20"/>
        </w:rPr>
      </w:pPr>
      <w:r w:rsidRPr="00CD4CA2">
        <w:rPr>
          <w:sz w:val="20"/>
          <w:szCs w:val="20"/>
        </w:rPr>
        <w:t xml:space="preserve">МУНИЦИПАЛЬНОЕ БЮДЖЕТНОЕ ДОШКОЛЬНОЕ ОБРАЗОВАТЕЛЬНОЕ </w:t>
      </w:r>
    </w:p>
    <w:p w14:paraId="7CFDEA49" w14:textId="77777777" w:rsidR="00BB70FF" w:rsidRPr="00CD4CA2" w:rsidRDefault="00BB70FF" w:rsidP="00BB70FF">
      <w:pPr>
        <w:jc w:val="center"/>
        <w:rPr>
          <w:sz w:val="20"/>
          <w:szCs w:val="20"/>
        </w:rPr>
      </w:pPr>
      <w:r w:rsidRPr="00CD4CA2">
        <w:rPr>
          <w:sz w:val="20"/>
          <w:szCs w:val="20"/>
        </w:rPr>
        <w:t>УЧРЕЖДЕНИЕ ДЕТСКИЙ САД № 26</w:t>
      </w:r>
    </w:p>
    <w:p w14:paraId="3411EB28" w14:textId="77777777" w:rsidR="00BB70FF" w:rsidRPr="00CD4CA2" w:rsidRDefault="00BB70FF" w:rsidP="00BB70FF">
      <w:pPr>
        <w:jc w:val="center"/>
        <w:rPr>
          <w:sz w:val="20"/>
          <w:szCs w:val="20"/>
        </w:rPr>
      </w:pPr>
      <w:proofErr w:type="spellStart"/>
      <w:r w:rsidRPr="00CD4CA2">
        <w:rPr>
          <w:sz w:val="20"/>
          <w:szCs w:val="20"/>
        </w:rPr>
        <w:t>п.Горноуральский</w:t>
      </w:r>
      <w:proofErr w:type="spellEnd"/>
      <w:r w:rsidRPr="00CD4CA2">
        <w:rPr>
          <w:sz w:val="20"/>
          <w:szCs w:val="20"/>
        </w:rPr>
        <w:t xml:space="preserve"> 26а, Пригородный район, Свердловская область, 622904</w:t>
      </w:r>
    </w:p>
    <w:p w14:paraId="2E772218" w14:textId="77777777" w:rsidR="00BB70FF" w:rsidRPr="00CD4CA2" w:rsidRDefault="00BB70FF" w:rsidP="00BB70FF">
      <w:pPr>
        <w:jc w:val="center"/>
        <w:rPr>
          <w:sz w:val="20"/>
          <w:szCs w:val="20"/>
          <w:lang w:val="de-DE"/>
        </w:rPr>
      </w:pPr>
      <w:r w:rsidRPr="00CD4CA2">
        <w:rPr>
          <w:sz w:val="20"/>
          <w:szCs w:val="20"/>
        </w:rPr>
        <w:t>тел</w:t>
      </w:r>
      <w:r w:rsidRPr="00CD4CA2">
        <w:rPr>
          <w:sz w:val="20"/>
          <w:szCs w:val="20"/>
          <w:lang w:val="de-DE"/>
        </w:rPr>
        <w:t>./</w:t>
      </w:r>
      <w:r w:rsidRPr="00CD4CA2">
        <w:rPr>
          <w:sz w:val="20"/>
          <w:szCs w:val="20"/>
        </w:rPr>
        <w:t>факс</w:t>
      </w:r>
      <w:r w:rsidRPr="00CD4CA2">
        <w:rPr>
          <w:sz w:val="20"/>
          <w:szCs w:val="20"/>
          <w:lang w:val="de-DE"/>
        </w:rPr>
        <w:t xml:space="preserve"> (3435) 91-22-14, </w:t>
      </w:r>
      <w:proofErr w:type="spellStart"/>
      <w:r w:rsidRPr="00CD4CA2">
        <w:rPr>
          <w:sz w:val="20"/>
          <w:szCs w:val="20"/>
          <w:lang w:val="de-DE"/>
        </w:rPr>
        <w:t>E-mail</w:t>
      </w:r>
      <w:proofErr w:type="spellEnd"/>
      <w:r w:rsidRPr="00CD4CA2">
        <w:rPr>
          <w:sz w:val="20"/>
          <w:szCs w:val="20"/>
          <w:lang w:val="de-DE"/>
        </w:rPr>
        <w:t xml:space="preserve">: </w:t>
      </w:r>
      <w:hyperlink r:id="rId5" w:history="1">
        <w:r w:rsidRPr="00CD4CA2">
          <w:rPr>
            <w:color w:val="0000FF"/>
            <w:sz w:val="20"/>
            <w:szCs w:val="20"/>
            <w:u w:val="single"/>
            <w:lang w:val="de-DE"/>
          </w:rPr>
          <w:t>alenaelinina@mail.ru</w:t>
        </w:r>
      </w:hyperlink>
    </w:p>
    <w:p w14:paraId="44A27CA1" w14:textId="1E49587F" w:rsidR="00C72AB5" w:rsidRDefault="00C72AB5" w:rsidP="006B50D5">
      <w:pPr>
        <w:jc w:val="center"/>
        <w:rPr>
          <w:rFonts w:ascii="Liberation Serif" w:hAnsi="Liberation Serif" w:cs="Liberation Serif"/>
          <w:b/>
          <w:bCs/>
          <w:sz w:val="28"/>
          <w:szCs w:val="28"/>
          <w:u w:val="single"/>
        </w:rPr>
      </w:pPr>
    </w:p>
    <w:p w14:paraId="7ED4C72A" w14:textId="77777777" w:rsidR="00BB70FF" w:rsidRDefault="00BB70FF" w:rsidP="00BB70FF">
      <w:pPr>
        <w:rPr>
          <w:rFonts w:ascii="Liberation Serif" w:hAnsi="Liberation Serif" w:cs="Liberation Serif"/>
          <w:b/>
          <w:bCs/>
          <w:sz w:val="28"/>
          <w:szCs w:val="28"/>
          <w:u w:val="single"/>
        </w:rPr>
      </w:pPr>
    </w:p>
    <w:p w14:paraId="01B3698F" w14:textId="6C591959" w:rsidR="00C72AB5" w:rsidRDefault="00BB70FF" w:rsidP="006B50D5">
      <w:pPr>
        <w:jc w:val="center"/>
        <w:rPr>
          <w:rFonts w:ascii="Liberation Serif" w:hAnsi="Liberation Serif" w:cs="Liberation Serif"/>
          <w:b/>
          <w:bCs/>
          <w:sz w:val="28"/>
          <w:szCs w:val="28"/>
          <w:u w:val="single"/>
        </w:rPr>
      </w:pPr>
      <w:r w:rsidRPr="00746B79">
        <w:rPr>
          <w:rFonts w:ascii="Liberation Serif" w:hAnsi="Liberation Serif" w:cs="Liberation Serif"/>
          <w:b/>
          <w:bCs/>
          <w:sz w:val="28"/>
          <w:szCs w:val="28"/>
          <w:u w:val="single"/>
        </w:rPr>
        <w:t>П</w:t>
      </w:r>
      <w:r w:rsidR="00C72AB5" w:rsidRPr="00746B79">
        <w:rPr>
          <w:rFonts w:ascii="Liberation Serif" w:hAnsi="Liberation Serif" w:cs="Liberation Serif"/>
          <w:b/>
          <w:bCs/>
          <w:sz w:val="28"/>
          <w:szCs w:val="28"/>
          <w:u w:val="single"/>
        </w:rPr>
        <w:t>аспорт</w:t>
      </w:r>
    </w:p>
    <w:p w14:paraId="0E7CD7B9" w14:textId="7889CB74" w:rsidR="00BB70FF" w:rsidRDefault="00BB70FF" w:rsidP="006B50D5">
      <w:pPr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bCs/>
          <w:sz w:val="28"/>
          <w:szCs w:val="28"/>
          <w:u w:val="single"/>
        </w:rPr>
        <w:t>Монорельсовый электропоезд</w:t>
      </w:r>
    </w:p>
    <w:p w14:paraId="0CBBC5D1" w14:textId="77777777" w:rsidR="00BB70FF" w:rsidRPr="00BB70FF" w:rsidRDefault="00BB70FF" w:rsidP="00BB70FF">
      <w:pPr>
        <w:jc w:val="center"/>
        <w:rPr>
          <w:rFonts w:ascii="Liberation Serif" w:hAnsi="Liberation Serif" w:cs="Liberation Serif"/>
          <w:b/>
          <w:bCs/>
          <w:sz w:val="28"/>
          <w:szCs w:val="28"/>
        </w:rPr>
      </w:pPr>
      <w:r w:rsidRPr="00BB70FF">
        <w:rPr>
          <w:rFonts w:ascii="Liberation Serif" w:hAnsi="Liberation Serif" w:cs="Liberation Serif"/>
          <w:b/>
          <w:bCs/>
          <w:sz w:val="28"/>
          <w:szCs w:val="28"/>
        </w:rPr>
        <w:t>Младшая возрастная группа</w:t>
      </w:r>
    </w:p>
    <w:p w14:paraId="1AA09A3A" w14:textId="77777777" w:rsidR="00BB70FF" w:rsidRPr="00C72AB5" w:rsidRDefault="00BB70FF" w:rsidP="00BB70FF">
      <w:pPr>
        <w:jc w:val="center"/>
        <w:rPr>
          <w:rFonts w:ascii="Liberation Serif" w:hAnsi="Liberation Serif" w:cs="Liberation Serif"/>
          <w:i/>
          <w:iCs/>
          <w:sz w:val="28"/>
          <w:szCs w:val="28"/>
        </w:rPr>
      </w:pPr>
      <w:r w:rsidRPr="00C72AB5">
        <w:rPr>
          <w:rFonts w:ascii="Liberation Serif" w:hAnsi="Liberation Serif" w:cs="Liberation Serif"/>
          <w:i/>
          <w:iCs/>
          <w:sz w:val="28"/>
          <w:szCs w:val="28"/>
        </w:rPr>
        <w:t>(Локомотивы и вагоны будущего, беспилотные поезда, безопасность на ЖД)</w:t>
      </w:r>
    </w:p>
    <w:p w14:paraId="3CBB51F6" w14:textId="79441478" w:rsidR="00C72AB5" w:rsidRDefault="00C72AB5" w:rsidP="00C72AB5">
      <w:pPr>
        <w:rPr>
          <w:rFonts w:ascii="Liberation Serif" w:hAnsi="Liberation Serif" w:cs="Liberation Serif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2"/>
        <w:gridCol w:w="3817"/>
        <w:gridCol w:w="4966"/>
      </w:tblGrid>
      <w:tr w:rsidR="006B50D5" w14:paraId="57E189F7" w14:textId="77777777" w:rsidTr="000965B7">
        <w:tc>
          <w:tcPr>
            <w:tcW w:w="562" w:type="dxa"/>
          </w:tcPr>
          <w:p w14:paraId="4A3DC8B9" w14:textId="14C43BC7" w:rsidR="00C72AB5" w:rsidRDefault="00C72AB5" w:rsidP="00C72AB5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№</w:t>
            </w:r>
          </w:p>
        </w:tc>
        <w:tc>
          <w:tcPr>
            <w:tcW w:w="3828" w:type="dxa"/>
          </w:tcPr>
          <w:p w14:paraId="3F4A367A" w14:textId="518C4057" w:rsidR="00C72AB5" w:rsidRDefault="00C72AB5" w:rsidP="00C72AB5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 xml:space="preserve">Пункт </w:t>
            </w:r>
            <w:r w:rsidR="000965B7">
              <w:rPr>
                <w:rFonts w:ascii="Liberation Serif" w:hAnsi="Liberation Serif" w:cs="Liberation Serif"/>
                <w:sz w:val="28"/>
                <w:szCs w:val="28"/>
              </w:rPr>
              <w:t>паспорта</w:t>
            </w:r>
          </w:p>
        </w:tc>
        <w:tc>
          <w:tcPr>
            <w:tcW w:w="4955" w:type="dxa"/>
          </w:tcPr>
          <w:p w14:paraId="1D18B4EC" w14:textId="4DD4FF81" w:rsidR="00C72AB5" w:rsidRDefault="000965B7" w:rsidP="00C72AB5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 xml:space="preserve">Описание </w:t>
            </w:r>
          </w:p>
        </w:tc>
      </w:tr>
      <w:tr w:rsidR="006B50D5" w14:paraId="1356DA00" w14:textId="77777777" w:rsidTr="000965B7">
        <w:tc>
          <w:tcPr>
            <w:tcW w:w="562" w:type="dxa"/>
          </w:tcPr>
          <w:p w14:paraId="0276A678" w14:textId="7F5AE2A2" w:rsidR="00C72AB5" w:rsidRDefault="000965B7" w:rsidP="00C72AB5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1</w:t>
            </w:r>
          </w:p>
        </w:tc>
        <w:tc>
          <w:tcPr>
            <w:tcW w:w="3828" w:type="dxa"/>
          </w:tcPr>
          <w:p w14:paraId="1CDD05FD" w14:textId="1410D7D5" w:rsidR="00C72AB5" w:rsidRDefault="00C72AB5" w:rsidP="00C72AB5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636F5F">
              <w:rPr>
                <w:rFonts w:ascii="Liberation Serif" w:hAnsi="Liberation Serif" w:cs="Liberation Serif"/>
                <w:sz w:val="28"/>
                <w:szCs w:val="28"/>
              </w:rPr>
              <w:t>название и назначение экспоната</w:t>
            </w:r>
          </w:p>
        </w:tc>
        <w:tc>
          <w:tcPr>
            <w:tcW w:w="4955" w:type="dxa"/>
          </w:tcPr>
          <w:p w14:paraId="1288758B" w14:textId="77777777" w:rsidR="00C72AB5" w:rsidRDefault="00BB70FF" w:rsidP="00C72AB5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Монорельсовый электропоезд</w:t>
            </w:r>
          </w:p>
          <w:p w14:paraId="663B7DD2" w14:textId="1E41B9BA" w:rsidR="00BB70FF" w:rsidRDefault="00BB70FF" w:rsidP="00C72AB5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Перевозка пассажиров</w:t>
            </w:r>
          </w:p>
        </w:tc>
      </w:tr>
      <w:tr w:rsidR="006B50D5" w14:paraId="06E7F7AB" w14:textId="77777777" w:rsidTr="000965B7">
        <w:tc>
          <w:tcPr>
            <w:tcW w:w="562" w:type="dxa"/>
          </w:tcPr>
          <w:p w14:paraId="05F5FD62" w14:textId="5CB55AD5" w:rsidR="00C72AB5" w:rsidRDefault="000965B7" w:rsidP="00C72AB5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2</w:t>
            </w:r>
          </w:p>
        </w:tc>
        <w:tc>
          <w:tcPr>
            <w:tcW w:w="3828" w:type="dxa"/>
          </w:tcPr>
          <w:p w14:paraId="490641BD" w14:textId="260A3193" w:rsidR="00C72AB5" w:rsidRDefault="00C72AB5" w:rsidP="00C72AB5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636F5F">
              <w:rPr>
                <w:rFonts w:ascii="Liberation Serif" w:hAnsi="Liberation Serif" w:cs="Liberation Serif"/>
                <w:sz w:val="28"/>
                <w:szCs w:val="28"/>
              </w:rPr>
              <w:t>год создания</w:t>
            </w:r>
          </w:p>
        </w:tc>
        <w:tc>
          <w:tcPr>
            <w:tcW w:w="4955" w:type="dxa"/>
          </w:tcPr>
          <w:p w14:paraId="1014BECA" w14:textId="3FDF541E" w:rsidR="00C72AB5" w:rsidRDefault="000965B7" w:rsidP="00C72AB5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2025</w:t>
            </w:r>
          </w:p>
        </w:tc>
      </w:tr>
      <w:tr w:rsidR="006B50D5" w14:paraId="087520E3" w14:textId="77777777" w:rsidTr="000965B7">
        <w:tc>
          <w:tcPr>
            <w:tcW w:w="562" w:type="dxa"/>
          </w:tcPr>
          <w:p w14:paraId="0C151C03" w14:textId="346A927E" w:rsidR="00C72AB5" w:rsidRDefault="000965B7" w:rsidP="00C72AB5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3</w:t>
            </w:r>
          </w:p>
        </w:tc>
        <w:tc>
          <w:tcPr>
            <w:tcW w:w="3828" w:type="dxa"/>
          </w:tcPr>
          <w:p w14:paraId="20E05E1B" w14:textId="434A727A" w:rsidR="00C72AB5" w:rsidRDefault="00C72AB5" w:rsidP="00C72AB5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636F5F">
              <w:rPr>
                <w:rFonts w:ascii="Liberation Serif" w:hAnsi="Liberation Serif" w:cs="Liberation Serif"/>
                <w:sz w:val="28"/>
                <w:szCs w:val="28"/>
              </w:rPr>
              <w:t>ФИО автор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>ов</w:t>
            </w:r>
          </w:p>
        </w:tc>
        <w:tc>
          <w:tcPr>
            <w:tcW w:w="4955" w:type="dxa"/>
          </w:tcPr>
          <w:p w14:paraId="0EE93BB6" w14:textId="77777777" w:rsidR="00C72AB5" w:rsidRDefault="000965B7" w:rsidP="00C72AB5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Думченков Савелий,</w:t>
            </w:r>
          </w:p>
          <w:p w14:paraId="6A22E4F8" w14:textId="77777777" w:rsidR="00CD4CA2" w:rsidRDefault="000965B7" w:rsidP="00C72AB5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 xml:space="preserve">Забелин Демьян, </w:t>
            </w:r>
          </w:p>
          <w:p w14:paraId="21AB4244" w14:textId="77777777" w:rsidR="00CD4CA2" w:rsidRDefault="000965B7" w:rsidP="00C72AB5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 xml:space="preserve">Ибрагимова Эльмира, </w:t>
            </w:r>
          </w:p>
          <w:p w14:paraId="5A87026E" w14:textId="57B6FA40" w:rsidR="000965B7" w:rsidRDefault="000965B7" w:rsidP="00C72AB5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proofErr w:type="spellStart"/>
            <w:r>
              <w:rPr>
                <w:rFonts w:ascii="Liberation Serif" w:hAnsi="Liberation Serif" w:cs="Liberation Serif"/>
                <w:sz w:val="28"/>
                <w:szCs w:val="28"/>
              </w:rPr>
              <w:t>Финадеева</w:t>
            </w:r>
            <w:proofErr w:type="spellEnd"/>
            <w:r>
              <w:rPr>
                <w:rFonts w:ascii="Liberation Serif" w:hAnsi="Liberation Serif" w:cs="Liberation Serif"/>
                <w:sz w:val="28"/>
                <w:szCs w:val="28"/>
              </w:rPr>
              <w:t xml:space="preserve"> Таисия </w:t>
            </w:r>
          </w:p>
        </w:tc>
      </w:tr>
      <w:tr w:rsidR="006B50D5" w14:paraId="20A18032" w14:textId="77777777" w:rsidTr="000965B7">
        <w:tc>
          <w:tcPr>
            <w:tcW w:w="562" w:type="dxa"/>
          </w:tcPr>
          <w:p w14:paraId="107B5FA9" w14:textId="7782C1F0" w:rsidR="00C72AB5" w:rsidRDefault="000965B7" w:rsidP="00C72AB5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4</w:t>
            </w:r>
          </w:p>
        </w:tc>
        <w:tc>
          <w:tcPr>
            <w:tcW w:w="3828" w:type="dxa"/>
          </w:tcPr>
          <w:p w14:paraId="68119CE6" w14:textId="2B701443" w:rsidR="00C72AB5" w:rsidRDefault="00C72AB5" w:rsidP="00C72AB5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636F5F">
              <w:rPr>
                <w:rFonts w:ascii="Liberation Serif" w:hAnsi="Liberation Serif" w:cs="Liberation Serif"/>
                <w:sz w:val="28"/>
                <w:szCs w:val="28"/>
              </w:rPr>
              <w:t>ФИО руководителя</w:t>
            </w:r>
          </w:p>
        </w:tc>
        <w:tc>
          <w:tcPr>
            <w:tcW w:w="4955" w:type="dxa"/>
          </w:tcPr>
          <w:p w14:paraId="06BD20D7" w14:textId="710CC2FF" w:rsidR="00C72AB5" w:rsidRDefault="000965B7" w:rsidP="00C72AB5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 xml:space="preserve">Черемисина Людмила Павловна </w:t>
            </w:r>
          </w:p>
        </w:tc>
      </w:tr>
      <w:tr w:rsidR="006B50D5" w14:paraId="09033621" w14:textId="77777777" w:rsidTr="000965B7">
        <w:tc>
          <w:tcPr>
            <w:tcW w:w="562" w:type="dxa"/>
          </w:tcPr>
          <w:p w14:paraId="6EBFB875" w14:textId="6E57100B" w:rsidR="00C72AB5" w:rsidRDefault="000965B7" w:rsidP="00C72AB5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5</w:t>
            </w:r>
          </w:p>
        </w:tc>
        <w:tc>
          <w:tcPr>
            <w:tcW w:w="3828" w:type="dxa"/>
          </w:tcPr>
          <w:p w14:paraId="4C14467B" w14:textId="2087B517" w:rsidR="00C72AB5" w:rsidRDefault="00C72AB5" w:rsidP="00C72AB5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C72AB5">
              <w:rPr>
                <w:rFonts w:ascii="Liberation Serif" w:hAnsi="Liberation Serif" w:cs="Liberation Serif"/>
                <w:sz w:val="28"/>
                <w:szCs w:val="28"/>
              </w:rPr>
              <w:t>описание идеи проекта (авторская или заимствованная, степень и источник заимствования)</w:t>
            </w:r>
          </w:p>
        </w:tc>
        <w:tc>
          <w:tcPr>
            <w:tcW w:w="4955" w:type="dxa"/>
          </w:tcPr>
          <w:p w14:paraId="40E0BEC4" w14:textId="0F37FC3A" w:rsidR="00C72AB5" w:rsidRDefault="000965B7" w:rsidP="00C72AB5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Неблагоприятная экологическая обстановка в больших городах из-за большого количества выхлопов от автотранспорта усугубляется за счет пробок, в которых стоят автомобили. Из-за этого люди часто опаздывают на работу, ухудшается здоровье. Мы хотим предложить альтернативу автотранспорту для большого города – быстрый, экологичный, экономичный транспорт. Мы решили, что этим требованиям отвечает МОНОРЕЛЬС – беспилотный поезд, работающий на электрической энергии, поступающей через кабель, проложенный в рельсе. Одновременно на крыше вагона могут быть установлены солнечные батареи, которые будут служить выработке электричества. Важными преимуществами можно назвать</w:t>
            </w:r>
            <w:r w:rsidR="008841B2">
              <w:rPr>
                <w:rFonts w:ascii="Liberation Serif" w:hAnsi="Liberation Serif" w:cs="Liberation Serif"/>
                <w:sz w:val="28"/>
                <w:szCs w:val="28"/>
              </w:rPr>
              <w:t>: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 xml:space="preserve"> легкость конструкции – вагон изготавливается на 3-д принтере из прочного пластика</w:t>
            </w:r>
            <w:r w:rsidR="008841B2">
              <w:rPr>
                <w:rFonts w:ascii="Liberation Serif" w:hAnsi="Liberation Serif" w:cs="Liberation Serif"/>
                <w:sz w:val="28"/>
                <w:szCs w:val="28"/>
              </w:rPr>
              <w:t xml:space="preserve">, а также то, что рельс можно проложить на разных уровнях (под землей, над проезжей </w:t>
            </w:r>
            <w:r w:rsidR="008841B2">
              <w:rPr>
                <w:rFonts w:ascii="Liberation Serif" w:hAnsi="Liberation Serif" w:cs="Liberation Serif"/>
                <w:sz w:val="28"/>
                <w:szCs w:val="28"/>
              </w:rPr>
              <w:lastRenderedPageBreak/>
              <w:t>частью), что исключит стояние в пробках.</w:t>
            </w:r>
          </w:p>
        </w:tc>
      </w:tr>
      <w:tr w:rsidR="006B50D5" w14:paraId="247416C5" w14:textId="77777777" w:rsidTr="000965B7">
        <w:tc>
          <w:tcPr>
            <w:tcW w:w="562" w:type="dxa"/>
          </w:tcPr>
          <w:p w14:paraId="5B404A0E" w14:textId="1D0F5994" w:rsidR="00C72AB5" w:rsidRDefault="000965B7" w:rsidP="00C72AB5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lastRenderedPageBreak/>
              <w:t>6</w:t>
            </w:r>
          </w:p>
        </w:tc>
        <w:tc>
          <w:tcPr>
            <w:tcW w:w="3828" w:type="dxa"/>
          </w:tcPr>
          <w:p w14:paraId="0619567D" w14:textId="1517B6A1" w:rsidR="00C72AB5" w:rsidRPr="00C72AB5" w:rsidRDefault="00C72AB5" w:rsidP="00C72AB5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C72AB5">
              <w:rPr>
                <w:rFonts w:ascii="Liberation Serif" w:hAnsi="Liberation Serif" w:cs="Liberation Serif"/>
                <w:sz w:val="28"/>
                <w:szCs w:val="28"/>
              </w:rPr>
              <w:t>описание процесса изготовления экспоната (трудности изготовления и корректировка идеи в процессе выполнения изделия)</w:t>
            </w:r>
          </w:p>
          <w:p w14:paraId="4C65F285" w14:textId="77777777" w:rsidR="00C72AB5" w:rsidRDefault="00C72AB5" w:rsidP="00C72AB5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</w:tc>
        <w:tc>
          <w:tcPr>
            <w:tcW w:w="4955" w:type="dxa"/>
          </w:tcPr>
          <w:p w14:paraId="1CFE5C26" w14:textId="7BCC064D" w:rsidR="00C72AB5" w:rsidRDefault="006B50D5" w:rsidP="00BB70FF">
            <w:pPr>
              <w:pStyle w:val="a3"/>
              <w:numPr>
                <w:ilvl w:val="0"/>
                <w:numId w:val="2"/>
              </w:numPr>
              <w:ind w:left="190" w:firstLine="37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Изготовление площадки и станции</w:t>
            </w:r>
          </w:p>
          <w:p w14:paraId="340D0DC9" w14:textId="1C5976F5" w:rsidR="006B50D5" w:rsidRDefault="006B50D5" w:rsidP="00BB70FF">
            <w:pPr>
              <w:pStyle w:val="a3"/>
              <w:numPr>
                <w:ilvl w:val="0"/>
                <w:numId w:val="2"/>
              </w:numPr>
              <w:ind w:left="190" w:firstLine="37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Сборка балки монорельса</w:t>
            </w:r>
          </w:p>
          <w:p w14:paraId="0C439BE8" w14:textId="100077DD" w:rsidR="006B50D5" w:rsidRDefault="006B50D5" w:rsidP="00BB70FF">
            <w:pPr>
              <w:pStyle w:val="a3"/>
              <w:numPr>
                <w:ilvl w:val="0"/>
                <w:numId w:val="2"/>
              </w:numPr>
              <w:ind w:left="190" w:firstLine="37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Сборка локомотива и вагона</w:t>
            </w:r>
          </w:p>
          <w:p w14:paraId="12083F48" w14:textId="641B472C" w:rsidR="006B50D5" w:rsidRDefault="006B50D5" w:rsidP="00BB70FF">
            <w:pPr>
              <w:pStyle w:val="a3"/>
              <w:numPr>
                <w:ilvl w:val="0"/>
                <w:numId w:val="2"/>
              </w:numPr>
              <w:ind w:left="190" w:firstLine="37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404B5984" wp14:editId="2BD585B9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549910</wp:posOffset>
                  </wp:positionV>
                  <wp:extent cx="2758440" cy="3676650"/>
                  <wp:effectExtent l="0" t="0" r="3810" b="0"/>
                  <wp:wrapThrough wrapText="bothSides">
                    <wp:wrapPolygon edited="0">
                      <wp:start x="0" y="0"/>
                      <wp:lineTo x="0" y="21488"/>
                      <wp:lineTo x="21481" y="21488"/>
                      <wp:lineTo x="21481" y="0"/>
                      <wp:lineTo x="0" y="0"/>
                    </wp:wrapPolygon>
                  </wp:wrapThrough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8440" cy="367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>программирова</w:t>
            </w:r>
            <w:r w:rsidR="00750175">
              <w:rPr>
                <w:rFonts w:ascii="Liberation Serif" w:hAnsi="Liberation Serif" w:cs="Liberation Serif"/>
                <w:sz w:val="28"/>
                <w:szCs w:val="28"/>
              </w:rPr>
              <w:t>ние</w:t>
            </w:r>
            <w:r w:rsidR="00BB70FF">
              <w:rPr>
                <w:rFonts w:ascii="Liberation Serif" w:hAnsi="Liberation Serif" w:cs="Liberation Serif"/>
                <w:sz w:val="28"/>
                <w:szCs w:val="28"/>
              </w:rPr>
              <w:t>, пробные запуски</w:t>
            </w:r>
            <w:r>
              <w:rPr>
                <w:noProof/>
              </w:rPr>
              <w:drawing>
                <wp:inline distT="0" distB="0" distL="0" distR="0" wp14:anchorId="63C1BB7C" wp14:editId="40BF9D66">
                  <wp:extent cx="2683510" cy="2012849"/>
                  <wp:effectExtent l="0" t="0" r="2540" b="698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1685" cy="2018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3746A0" w14:textId="77777777" w:rsidR="006B50D5" w:rsidRDefault="006B50D5" w:rsidP="00BB70FF">
            <w:pPr>
              <w:pStyle w:val="a3"/>
              <w:ind w:left="190" w:firstLine="37"/>
              <w:rPr>
                <w:rFonts w:ascii="Liberation Serif" w:hAnsi="Liberation Serif" w:cs="Liberation Serif"/>
                <w:sz w:val="28"/>
                <w:szCs w:val="28"/>
              </w:rPr>
            </w:pPr>
          </w:p>
          <w:p w14:paraId="7E15C6AF" w14:textId="2404E111" w:rsidR="006B50D5" w:rsidRPr="006B50D5" w:rsidRDefault="006B50D5" w:rsidP="00BB70FF">
            <w:pPr>
              <w:pStyle w:val="a3"/>
              <w:ind w:left="190" w:firstLine="37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2866E4A" wp14:editId="4AA045C2">
                  <wp:extent cx="2686233" cy="2014890"/>
                  <wp:effectExtent l="0" t="0" r="0" b="444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723" cy="2017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50D5" w14:paraId="42EAE07A" w14:textId="77777777" w:rsidTr="000965B7">
        <w:tc>
          <w:tcPr>
            <w:tcW w:w="562" w:type="dxa"/>
          </w:tcPr>
          <w:p w14:paraId="149A4C53" w14:textId="70EC45AD" w:rsidR="00C72AB5" w:rsidRDefault="000965B7" w:rsidP="00C72AB5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lastRenderedPageBreak/>
              <w:t>7</w:t>
            </w:r>
          </w:p>
        </w:tc>
        <w:tc>
          <w:tcPr>
            <w:tcW w:w="3828" w:type="dxa"/>
          </w:tcPr>
          <w:p w14:paraId="59E6E53C" w14:textId="77777777" w:rsidR="00C72AB5" w:rsidRPr="00C72AB5" w:rsidRDefault="00C72AB5" w:rsidP="00C72AB5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C72AB5">
              <w:rPr>
                <w:rFonts w:ascii="Liberation Serif" w:hAnsi="Liberation Serif" w:cs="Liberation Serif"/>
                <w:sz w:val="28"/>
                <w:szCs w:val="28"/>
              </w:rPr>
              <w:t xml:space="preserve">описание экспоната (основные характеристики, материал, габариты </w:t>
            </w:r>
          </w:p>
          <w:p w14:paraId="09F51C0C" w14:textId="79C645D1" w:rsidR="00C72AB5" w:rsidRPr="00C72AB5" w:rsidRDefault="00C72AB5" w:rsidP="00C72AB5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C72AB5">
              <w:rPr>
                <w:rFonts w:ascii="Liberation Serif" w:hAnsi="Liberation Serif" w:cs="Liberation Serif"/>
                <w:sz w:val="28"/>
                <w:szCs w:val="28"/>
              </w:rPr>
              <w:t>технические</w:t>
            </w:r>
            <w:r w:rsidR="008841B2">
              <w:rPr>
                <w:rFonts w:ascii="Liberation Serif" w:hAnsi="Liberation Serif" w:cs="Liberation Serif"/>
                <w:sz w:val="28"/>
                <w:szCs w:val="28"/>
              </w:rPr>
              <w:t xml:space="preserve"> </w:t>
            </w:r>
            <w:r w:rsidRPr="00C72AB5">
              <w:rPr>
                <w:rFonts w:ascii="Liberation Serif" w:hAnsi="Liberation Serif" w:cs="Liberation Serif"/>
                <w:sz w:val="28"/>
                <w:szCs w:val="28"/>
              </w:rPr>
              <w:t>характеристики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 xml:space="preserve"> </w:t>
            </w:r>
            <w:r w:rsidRPr="00C72AB5">
              <w:rPr>
                <w:rFonts w:ascii="Liberation Serif" w:hAnsi="Liberation Serif" w:cs="Liberation Serif"/>
                <w:sz w:val="28"/>
                <w:szCs w:val="28"/>
              </w:rPr>
              <w:t>(принцип</w:t>
            </w:r>
            <w:r w:rsidRPr="00C72AB5">
              <w:rPr>
                <w:rFonts w:ascii="Liberation Serif" w:hAnsi="Liberation Serif" w:cs="Liberation Serif"/>
                <w:sz w:val="28"/>
                <w:szCs w:val="28"/>
              </w:rPr>
              <w:tab/>
              <w:t>работы,</w:t>
            </w:r>
            <w:r w:rsidR="008841B2">
              <w:rPr>
                <w:rFonts w:ascii="Liberation Serif" w:hAnsi="Liberation Serif" w:cs="Liberation Serif"/>
                <w:sz w:val="28"/>
                <w:szCs w:val="28"/>
              </w:rPr>
              <w:t xml:space="preserve"> </w:t>
            </w:r>
            <w:r w:rsidRPr="00C72AB5">
              <w:rPr>
                <w:rFonts w:ascii="Liberation Serif" w:hAnsi="Liberation Serif" w:cs="Liberation Serif"/>
                <w:sz w:val="28"/>
                <w:szCs w:val="28"/>
              </w:rPr>
              <w:t>схемы, чертежи, технические эскизы)</w:t>
            </w:r>
          </w:p>
          <w:p w14:paraId="7E6ECDF0" w14:textId="77777777" w:rsidR="00C72AB5" w:rsidRDefault="00C72AB5" w:rsidP="00C72AB5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</w:tc>
        <w:tc>
          <w:tcPr>
            <w:tcW w:w="4955" w:type="dxa"/>
          </w:tcPr>
          <w:p w14:paraId="4F3FE9D6" w14:textId="4770DD9C" w:rsidR="00C72AB5" w:rsidRDefault="008841B2" w:rsidP="00BF7FD7">
            <w:pPr>
              <w:jc w:val="both"/>
              <w:rPr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 xml:space="preserve">Модель создана </w:t>
            </w:r>
            <w:r w:rsidRPr="008841B2">
              <w:rPr>
                <w:color w:val="333333"/>
                <w:sz w:val="28"/>
                <w:szCs w:val="28"/>
                <w:shd w:val="clear" w:color="auto" w:fill="FFFFFF"/>
              </w:rPr>
              <w:t xml:space="preserve">на базе конструктора LEGO </w:t>
            </w:r>
            <w:proofErr w:type="spellStart"/>
            <w:r w:rsidRPr="008841B2">
              <w:rPr>
                <w:color w:val="333333"/>
                <w:sz w:val="28"/>
                <w:szCs w:val="28"/>
                <w:shd w:val="clear" w:color="auto" w:fill="FFFFFF"/>
              </w:rPr>
              <w:t>WeDo</w:t>
            </w:r>
            <w:proofErr w:type="spellEnd"/>
            <w:r w:rsidRPr="008841B2">
              <w:rPr>
                <w:color w:val="333333"/>
                <w:sz w:val="28"/>
                <w:szCs w:val="28"/>
                <w:shd w:val="clear" w:color="auto" w:fill="FFFFFF"/>
              </w:rPr>
              <w:t> 2.0</w:t>
            </w:r>
            <w:r w:rsidR="00BF7FD7">
              <w:rPr>
                <w:color w:val="333333"/>
                <w:sz w:val="28"/>
                <w:szCs w:val="28"/>
                <w:shd w:val="clear" w:color="auto" w:fill="FFFFFF"/>
              </w:rPr>
              <w:t>.</w:t>
            </w:r>
          </w:p>
          <w:p w14:paraId="0ADCDA46" w14:textId="77777777" w:rsidR="00BF7FD7" w:rsidRPr="00BF7FD7" w:rsidRDefault="00BF7FD7" w:rsidP="00BF7FD7">
            <w:pPr>
              <w:jc w:val="both"/>
              <w:rPr>
                <w:sz w:val="28"/>
                <w:szCs w:val="28"/>
              </w:rPr>
            </w:pPr>
            <w:r w:rsidRPr="00BF7FD7">
              <w:rPr>
                <w:sz w:val="28"/>
                <w:szCs w:val="28"/>
              </w:rPr>
              <w:t xml:space="preserve">Для механизма использованы блок питания, мотор, зубчатая передача, по 2 колеса (соединенных) на локомотив и на вагон, запрограммировано в лицензионном ПО для </w:t>
            </w:r>
            <w:r w:rsidRPr="00BF7FD7">
              <w:rPr>
                <w:sz w:val="28"/>
                <w:szCs w:val="28"/>
                <w:lang w:val="en-US"/>
              </w:rPr>
              <w:t>LEGO</w:t>
            </w:r>
            <w:r w:rsidRPr="00BF7FD7">
              <w:rPr>
                <w:sz w:val="28"/>
                <w:szCs w:val="28"/>
              </w:rPr>
              <w:t xml:space="preserve"> </w:t>
            </w:r>
            <w:proofErr w:type="spellStart"/>
            <w:r w:rsidRPr="00BF7FD7">
              <w:rPr>
                <w:sz w:val="28"/>
                <w:szCs w:val="28"/>
                <w:lang w:val="en-US"/>
              </w:rPr>
              <w:t>WeDo</w:t>
            </w:r>
            <w:proofErr w:type="spellEnd"/>
            <w:r w:rsidRPr="00BF7FD7">
              <w:rPr>
                <w:sz w:val="28"/>
                <w:szCs w:val="28"/>
              </w:rPr>
              <w:t xml:space="preserve"> 2.0.</w:t>
            </w:r>
          </w:p>
          <w:p w14:paraId="55AE63E1" w14:textId="77777777" w:rsidR="00BF7FD7" w:rsidRPr="00BF7FD7" w:rsidRDefault="00BF7FD7" w:rsidP="00BF7FD7">
            <w:pPr>
              <w:jc w:val="both"/>
              <w:rPr>
                <w:sz w:val="28"/>
                <w:szCs w:val="28"/>
              </w:rPr>
            </w:pPr>
            <w:r w:rsidRPr="00BF7FD7">
              <w:rPr>
                <w:sz w:val="28"/>
                <w:szCs w:val="28"/>
              </w:rPr>
              <w:tab/>
              <w:t xml:space="preserve">Корпус состоит из </w:t>
            </w:r>
            <w:r w:rsidRPr="00BF7FD7">
              <w:rPr>
                <w:sz w:val="28"/>
                <w:szCs w:val="28"/>
                <w:lang w:val="en-US"/>
              </w:rPr>
              <w:t>LEGO</w:t>
            </w:r>
            <w:r w:rsidRPr="00BF7FD7">
              <w:rPr>
                <w:sz w:val="28"/>
                <w:szCs w:val="28"/>
              </w:rPr>
              <w:t xml:space="preserve">-блоков, в ширину составляет 5 базовых элементов </w:t>
            </w:r>
            <w:r w:rsidRPr="00BF7FD7">
              <w:rPr>
                <w:sz w:val="28"/>
                <w:szCs w:val="28"/>
                <w:lang w:val="en-US"/>
              </w:rPr>
              <w:t>LEGO</w:t>
            </w:r>
            <w:r w:rsidRPr="00BF7FD7">
              <w:rPr>
                <w:sz w:val="28"/>
                <w:szCs w:val="28"/>
              </w:rPr>
              <w:t xml:space="preserve"> без учёта шестерни.</w:t>
            </w:r>
          </w:p>
          <w:p w14:paraId="437FCCB1" w14:textId="6C63D9D6" w:rsidR="00BF7FD7" w:rsidRDefault="00BF7FD7" w:rsidP="00BF7FD7">
            <w:pPr>
              <w:jc w:val="both"/>
              <w:rPr>
                <w:sz w:val="28"/>
                <w:szCs w:val="28"/>
              </w:rPr>
            </w:pPr>
            <w:r w:rsidRPr="00BF7FD7">
              <w:rPr>
                <w:sz w:val="28"/>
                <w:szCs w:val="28"/>
              </w:rPr>
              <w:tab/>
              <w:t xml:space="preserve">Корпус удерживается на рельсе, обхватывая ее с 2 сторон (по бокам), перемещается при помощи колес поверх монорельсы, также состоящей из </w:t>
            </w:r>
            <w:r w:rsidRPr="00BF7FD7">
              <w:rPr>
                <w:sz w:val="28"/>
                <w:szCs w:val="28"/>
                <w:lang w:val="en-US"/>
              </w:rPr>
              <w:t>LEGO</w:t>
            </w:r>
            <w:r w:rsidRPr="00BF7FD7">
              <w:rPr>
                <w:sz w:val="28"/>
                <w:szCs w:val="28"/>
              </w:rPr>
              <w:t>-блоков шириной в 1 базовый элемент, покрытых сверху гладкими пластинками.</w:t>
            </w:r>
          </w:p>
          <w:p w14:paraId="4DA8D3EA" w14:textId="6D5C0E87" w:rsidR="00456148" w:rsidRDefault="00456148" w:rsidP="00BF7FD7">
            <w:pPr>
              <w:jc w:val="both"/>
              <w:rPr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color w:val="333333"/>
                <w:sz w:val="28"/>
                <w:szCs w:val="28"/>
                <w:shd w:val="clear" w:color="auto" w:fill="FFFFFF"/>
              </w:rPr>
              <w:t>Ширина:</w:t>
            </w:r>
          </w:p>
          <w:p w14:paraId="7FA63777" w14:textId="0F998422" w:rsidR="00456148" w:rsidRDefault="00456148" w:rsidP="00BF7FD7">
            <w:pPr>
              <w:jc w:val="both"/>
              <w:rPr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color w:val="333333"/>
                <w:sz w:val="28"/>
                <w:szCs w:val="28"/>
                <w:shd w:val="clear" w:color="auto" w:fill="FFFFFF"/>
              </w:rPr>
              <w:t>22 см – максимальная ширина платформы;</w:t>
            </w:r>
          </w:p>
          <w:p w14:paraId="0F6ED87B" w14:textId="6E2135A0" w:rsidR="00456148" w:rsidRDefault="00456148" w:rsidP="00BF7FD7">
            <w:pPr>
              <w:jc w:val="both"/>
              <w:rPr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color w:val="333333"/>
                <w:sz w:val="28"/>
                <w:szCs w:val="28"/>
                <w:shd w:val="clear" w:color="auto" w:fill="FFFFFF"/>
              </w:rPr>
              <w:t>4 см- эффективная ширина вагона;</w:t>
            </w:r>
          </w:p>
          <w:p w14:paraId="0B13265A" w14:textId="25515AC5" w:rsidR="00456148" w:rsidRDefault="00456148" w:rsidP="00BF7FD7">
            <w:pPr>
              <w:jc w:val="both"/>
              <w:rPr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color w:val="333333"/>
                <w:sz w:val="28"/>
                <w:szCs w:val="28"/>
                <w:shd w:val="clear" w:color="auto" w:fill="FFFFFF"/>
              </w:rPr>
              <w:t>6 см – ширина вагона с украшениями, проводами и шестернями;</w:t>
            </w:r>
          </w:p>
          <w:p w14:paraId="3D140F9C" w14:textId="041D690D" w:rsidR="00456148" w:rsidRDefault="00456148" w:rsidP="00BF7FD7">
            <w:pPr>
              <w:jc w:val="both"/>
              <w:rPr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color w:val="333333"/>
                <w:sz w:val="28"/>
                <w:szCs w:val="28"/>
                <w:shd w:val="clear" w:color="auto" w:fill="FFFFFF"/>
              </w:rPr>
              <w:t>Длина:</w:t>
            </w:r>
          </w:p>
          <w:p w14:paraId="7753CE58" w14:textId="44AC99DC" w:rsidR="00456148" w:rsidRDefault="00456148" w:rsidP="00BF7FD7">
            <w:pPr>
              <w:jc w:val="both"/>
              <w:rPr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color w:val="333333"/>
                <w:sz w:val="28"/>
                <w:szCs w:val="28"/>
                <w:shd w:val="clear" w:color="auto" w:fill="FFFFFF"/>
              </w:rPr>
              <w:t>51 см – длина монорельса;</w:t>
            </w:r>
          </w:p>
          <w:p w14:paraId="2C976544" w14:textId="0F6794B5" w:rsidR="00456148" w:rsidRDefault="00456148" w:rsidP="00BF7FD7">
            <w:pPr>
              <w:jc w:val="both"/>
              <w:rPr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color w:val="333333"/>
                <w:sz w:val="28"/>
                <w:szCs w:val="28"/>
                <w:shd w:val="clear" w:color="auto" w:fill="FFFFFF"/>
              </w:rPr>
              <w:t>26 см – общая длина поезда;</w:t>
            </w:r>
          </w:p>
          <w:p w14:paraId="13C0A40C" w14:textId="45FDC721" w:rsidR="00456148" w:rsidRDefault="00456148" w:rsidP="00BF7FD7">
            <w:pPr>
              <w:jc w:val="both"/>
              <w:rPr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color w:val="333333"/>
                <w:sz w:val="28"/>
                <w:szCs w:val="28"/>
                <w:shd w:val="clear" w:color="auto" w:fill="FFFFFF"/>
              </w:rPr>
              <w:t>14,5 – локомотив с крепежом;</w:t>
            </w:r>
          </w:p>
          <w:p w14:paraId="4DDAA328" w14:textId="77777777" w:rsidR="00456148" w:rsidRDefault="00456148" w:rsidP="00BF7FD7">
            <w:pPr>
              <w:jc w:val="both"/>
              <w:rPr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color w:val="333333"/>
                <w:sz w:val="28"/>
                <w:szCs w:val="28"/>
                <w:shd w:val="clear" w:color="auto" w:fill="FFFFFF"/>
              </w:rPr>
              <w:t>12,5 см – длина локомотива;</w:t>
            </w:r>
          </w:p>
          <w:p w14:paraId="1B3C8765" w14:textId="57B22087" w:rsidR="00456148" w:rsidRDefault="00456148" w:rsidP="00BF7FD7">
            <w:pPr>
              <w:jc w:val="both"/>
              <w:rPr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color w:val="333333"/>
                <w:sz w:val="28"/>
                <w:szCs w:val="28"/>
                <w:shd w:val="clear" w:color="auto" w:fill="FFFFFF"/>
              </w:rPr>
              <w:t>13 см – вагон с крепежом;</w:t>
            </w:r>
          </w:p>
          <w:p w14:paraId="40E77C98" w14:textId="3D1C958D" w:rsidR="00456148" w:rsidRPr="00BF7FD7" w:rsidRDefault="00456148" w:rsidP="00BF7FD7">
            <w:pPr>
              <w:jc w:val="both"/>
              <w:rPr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color w:val="333333"/>
                <w:sz w:val="28"/>
                <w:szCs w:val="28"/>
                <w:shd w:val="clear" w:color="auto" w:fill="FFFFFF"/>
              </w:rPr>
              <w:t>11,2 см - вагон</w:t>
            </w:r>
          </w:p>
          <w:p w14:paraId="4B0F0B77" w14:textId="77777777" w:rsidR="00BB70FF" w:rsidRDefault="00BB70FF" w:rsidP="00BF7FD7">
            <w:pPr>
              <w:jc w:val="both"/>
              <w:rPr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color w:val="333333"/>
                <w:sz w:val="28"/>
                <w:szCs w:val="28"/>
                <w:shd w:val="clear" w:color="auto" w:fill="FFFFFF"/>
              </w:rPr>
              <w:t xml:space="preserve">Первоначальная идея заключалась в создании транспорта, у которого колеса обхватывают балку рельса. Но в процессе реализации стало понятно, что данная идея не может быть </w:t>
            </w:r>
            <w:r>
              <w:rPr>
                <w:color w:val="333333"/>
                <w:sz w:val="28"/>
                <w:szCs w:val="28"/>
                <w:shd w:val="clear" w:color="auto" w:fill="FFFFFF"/>
              </w:rPr>
              <w:lastRenderedPageBreak/>
              <w:t>реализована при имеющихся условиях. Поэтому был сделан выбор в пользу обхватывания балки корпусом поезда. Это изменение еще и делает вагон более устойчивым.</w:t>
            </w:r>
          </w:p>
          <w:p w14:paraId="7BDF5C75" w14:textId="57DDA274" w:rsidR="00BB70FF" w:rsidRDefault="00BB70FF" w:rsidP="00BF7FD7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процессе работы с программным обеспечением для моделирования работы монорельсового поезда, ребята решили разнообразить каждый цикл </w:t>
            </w:r>
            <w:proofErr w:type="gramStart"/>
            <w:r>
              <w:rPr>
                <w:sz w:val="28"/>
                <w:szCs w:val="28"/>
              </w:rPr>
              <w:t>свето- звуковым</w:t>
            </w:r>
            <w:proofErr w:type="gramEnd"/>
            <w:r>
              <w:rPr>
                <w:sz w:val="28"/>
                <w:szCs w:val="28"/>
              </w:rPr>
              <w:t xml:space="preserve"> сопровождением.</w:t>
            </w:r>
          </w:p>
        </w:tc>
      </w:tr>
      <w:tr w:rsidR="006B50D5" w14:paraId="63447C6F" w14:textId="77777777" w:rsidTr="000965B7">
        <w:tc>
          <w:tcPr>
            <w:tcW w:w="562" w:type="dxa"/>
          </w:tcPr>
          <w:p w14:paraId="7FA301DC" w14:textId="3339DF8E" w:rsidR="00C72AB5" w:rsidRDefault="000965B7" w:rsidP="00C72AB5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lastRenderedPageBreak/>
              <w:t>8</w:t>
            </w:r>
          </w:p>
        </w:tc>
        <w:tc>
          <w:tcPr>
            <w:tcW w:w="3828" w:type="dxa"/>
          </w:tcPr>
          <w:p w14:paraId="3C136B81" w14:textId="77777777" w:rsidR="00C72AB5" w:rsidRPr="00C72AB5" w:rsidRDefault="00C72AB5" w:rsidP="00C72AB5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C72AB5">
              <w:rPr>
                <w:rFonts w:ascii="Liberation Serif" w:hAnsi="Liberation Serif" w:cs="Liberation Serif"/>
                <w:sz w:val="28"/>
                <w:szCs w:val="28"/>
              </w:rPr>
              <w:t>область применения (если возможно, примерная стоимость реализации);</w:t>
            </w:r>
          </w:p>
          <w:p w14:paraId="2B8B5F04" w14:textId="77777777" w:rsidR="00C72AB5" w:rsidRDefault="00C72AB5" w:rsidP="00C72AB5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</w:tc>
        <w:tc>
          <w:tcPr>
            <w:tcW w:w="4955" w:type="dxa"/>
          </w:tcPr>
          <w:p w14:paraId="543FB414" w14:textId="77777777" w:rsidR="00C72AB5" w:rsidRDefault="00CD4CA2" w:rsidP="00C72AB5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Транспортная система мегаполиса</w:t>
            </w:r>
            <w:r w:rsidR="00BB70FF">
              <w:rPr>
                <w:rFonts w:ascii="Liberation Serif" w:hAnsi="Liberation Serif" w:cs="Liberation Serif"/>
                <w:sz w:val="28"/>
                <w:szCs w:val="28"/>
              </w:rPr>
              <w:t>.</w:t>
            </w:r>
          </w:p>
          <w:p w14:paraId="1CC8ED4E" w14:textId="4F9B6F86" w:rsidR="00BB70FF" w:rsidRDefault="00BB70FF" w:rsidP="00C72AB5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При установке вместо пассажирского грузового вагона, может применяться для транспортировки грузов на промышленных предприятиях.</w:t>
            </w:r>
          </w:p>
        </w:tc>
      </w:tr>
      <w:tr w:rsidR="006B50D5" w14:paraId="00180F18" w14:textId="77777777" w:rsidTr="000965B7">
        <w:tc>
          <w:tcPr>
            <w:tcW w:w="562" w:type="dxa"/>
          </w:tcPr>
          <w:p w14:paraId="61F35D51" w14:textId="4E421F08" w:rsidR="00C72AB5" w:rsidRDefault="000965B7" w:rsidP="00C72AB5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9</w:t>
            </w:r>
          </w:p>
        </w:tc>
        <w:tc>
          <w:tcPr>
            <w:tcW w:w="3828" w:type="dxa"/>
          </w:tcPr>
          <w:p w14:paraId="4F7348FF" w14:textId="77777777" w:rsidR="00C72AB5" w:rsidRPr="00636F5F" w:rsidRDefault="00C72AB5" w:rsidP="00C72AB5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636F5F">
              <w:rPr>
                <w:rFonts w:ascii="Liberation Serif" w:hAnsi="Liberation Serif" w:cs="Liberation Serif"/>
                <w:sz w:val="28"/>
                <w:szCs w:val="28"/>
              </w:rPr>
              <w:t>фото экспоната.</w:t>
            </w:r>
          </w:p>
          <w:p w14:paraId="504FDFBD" w14:textId="77777777" w:rsidR="00C72AB5" w:rsidRDefault="00C72AB5" w:rsidP="00C72AB5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</w:tc>
        <w:tc>
          <w:tcPr>
            <w:tcW w:w="4955" w:type="dxa"/>
          </w:tcPr>
          <w:p w14:paraId="499B3B68" w14:textId="77777777" w:rsidR="00C72AB5" w:rsidRDefault="008841B2" w:rsidP="00C72AB5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noProof/>
                <w:sz w:val="28"/>
                <w:szCs w:val="28"/>
              </w:rPr>
              <w:drawing>
                <wp:inline distT="0" distB="0" distL="0" distR="0" wp14:anchorId="0E841CCC" wp14:editId="16651494">
                  <wp:extent cx="3016332" cy="1251645"/>
                  <wp:effectExtent l="0" t="0" r="0" b="571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495" cy="1256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39D978" w14:textId="77777777" w:rsidR="0095244F" w:rsidRDefault="0095244F" w:rsidP="0095244F">
            <w:pPr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noProof/>
                <w:sz w:val="28"/>
                <w:szCs w:val="28"/>
              </w:rPr>
              <w:drawing>
                <wp:inline distT="0" distB="0" distL="0" distR="0" wp14:anchorId="061D9663" wp14:editId="3AABF201">
                  <wp:extent cx="2849684" cy="2560320"/>
                  <wp:effectExtent l="0" t="0" r="825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812" cy="2576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474468" w14:textId="0FDEB0C2" w:rsidR="00D07A4A" w:rsidRDefault="00D07A4A" w:rsidP="0095244F">
            <w:pPr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E491649" wp14:editId="556C5A89">
                  <wp:extent cx="2920660" cy="185166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4" t="5408" r="2346" b="13900"/>
                          <a:stretch/>
                        </pic:blipFill>
                        <pic:spPr bwMode="auto">
                          <a:xfrm>
                            <a:off x="0" y="0"/>
                            <a:ext cx="2938559" cy="1863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2367" w14:paraId="2E803C97" w14:textId="77777777" w:rsidTr="000965B7">
        <w:tc>
          <w:tcPr>
            <w:tcW w:w="562" w:type="dxa"/>
          </w:tcPr>
          <w:p w14:paraId="16A64F91" w14:textId="2BD4A6D9" w:rsidR="00DC2367" w:rsidRDefault="00DC2367" w:rsidP="00C72AB5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lastRenderedPageBreak/>
              <w:t>10</w:t>
            </w:r>
          </w:p>
        </w:tc>
        <w:tc>
          <w:tcPr>
            <w:tcW w:w="3828" w:type="dxa"/>
          </w:tcPr>
          <w:p w14:paraId="05472068" w14:textId="16819870" w:rsidR="00DC2367" w:rsidRPr="00636F5F" w:rsidRDefault="00DC2367" w:rsidP="00C72AB5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Демонстрация работы монорельсового электропоезда</w:t>
            </w:r>
          </w:p>
        </w:tc>
        <w:tc>
          <w:tcPr>
            <w:tcW w:w="4955" w:type="dxa"/>
          </w:tcPr>
          <w:p w14:paraId="3F31BE71" w14:textId="77FB74CF" w:rsidR="00DC2367" w:rsidRDefault="00456148" w:rsidP="00C72AB5">
            <w:pPr>
              <w:rPr>
                <w:rFonts w:ascii="Liberation Serif" w:hAnsi="Liberation Serif" w:cs="Liberation Serif"/>
                <w:noProof/>
                <w:sz w:val="28"/>
                <w:szCs w:val="28"/>
              </w:rPr>
            </w:pPr>
            <w:hyperlink r:id="rId15" w:history="1">
              <w:r w:rsidR="006928F4" w:rsidRPr="006278D0">
                <w:rPr>
                  <w:rStyle w:val="a5"/>
                  <w:rFonts w:ascii="Liberation Serif" w:hAnsi="Liberation Serif" w:cs="Liberation Serif"/>
                  <w:noProof/>
                  <w:sz w:val="28"/>
                  <w:szCs w:val="28"/>
                </w:rPr>
                <w:t>https://disk.yandex.ru/i/w-IO2_RlY2bccA</w:t>
              </w:r>
            </w:hyperlink>
          </w:p>
          <w:p w14:paraId="14B2E823" w14:textId="10559B41" w:rsidR="006928F4" w:rsidRDefault="006928F4" w:rsidP="00C72AB5">
            <w:pPr>
              <w:rPr>
                <w:rFonts w:ascii="Liberation Serif" w:hAnsi="Liberation Serif" w:cs="Liberation Serif"/>
                <w:noProof/>
                <w:sz w:val="28"/>
                <w:szCs w:val="28"/>
              </w:rPr>
            </w:pPr>
          </w:p>
        </w:tc>
      </w:tr>
    </w:tbl>
    <w:p w14:paraId="43D23216" w14:textId="77777777" w:rsidR="00C72AB5" w:rsidRDefault="00C72AB5" w:rsidP="00C72AB5">
      <w:pPr>
        <w:rPr>
          <w:rFonts w:ascii="Liberation Serif" w:hAnsi="Liberation Serif" w:cs="Liberation Serif"/>
          <w:sz w:val="28"/>
          <w:szCs w:val="28"/>
        </w:rPr>
      </w:pPr>
    </w:p>
    <w:p w14:paraId="288A9BCB" w14:textId="7165F2FF" w:rsidR="000C64C9" w:rsidRDefault="000C64C9"/>
    <w:p w14:paraId="1071D9E8" w14:textId="04C1B0F2" w:rsidR="00C72AB5" w:rsidRDefault="00C72AB5" w:rsidP="00CD4CA2">
      <w:pPr>
        <w:rPr>
          <w:rFonts w:ascii="Liberation Serif" w:hAnsi="Liberation Serif" w:cs="Liberation Serif"/>
        </w:rPr>
      </w:pPr>
    </w:p>
    <w:p w14:paraId="15ADE67E" w14:textId="4B703A8D" w:rsidR="00DC2367" w:rsidRDefault="00DC2367" w:rsidP="00CD4CA2">
      <w:pPr>
        <w:rPr>
          <w:rFonts w:ascii="Liberation Serif" w:hAnsi="Liberation Serif" w:cs="Liberation Serif"/>
        </w:rPr>
      </w:pPr>
    </w:p>
    <w:p w14:paraId="2B8317B4" w14:textId="5F311E1E" w:rsidR="00DC2367" w:rsidRDefault="00DC2367" w:rsidP="00CD4CA2">
      <w:pPr>
        <w:rPr>
          <w:rFonts w:ascii="Liberation Serif" w:hAnsi="Liberation Serif" w:cs="Liberation Serif"/>
        </w:rPr>
      </w:pPr>
    </w:p>
    <w:p w14:paraId="7A5D5AE8" w14:textId="6A7579B4" w:rsidR="00DC2367" w:rsidRDefault="00DC2367" w:rsidP="00CD4CA2">
      <w:pPr>
        <w:rPr>
          <w:rFonts w:ascii="Liberation Serif" w:hAnsi="Liberation Serif" w:cs="Liberation Serif"/>
        </w:rPr>
      </w:pPr>
    </w:p>
    <w:p w14:paraId="37CADF4F" w14:textId="7CE5A945" w:rsidR="00DC2367" w:rsidRDefault="00DC2367" w:rsidP="00CD4CA2">
      <w:pPr>
        <w:rPr>
          <w:rFonts w:ascii="Liberation Serif" w:hAnsi="Liberation Serif" w:cs="Liberation Serif"/>
        </w:rPr>
      </w:pPr>
    </w:p>
    <w:p w14:paraId="119BB887" w14:textId="1E02BB48" w:rsidR="00DC2367" w:rsidRDefault="00DC2367" w:rsidP="00CD4CA2">
      <w:pPr>
        <w:rPr>
          <w:rFonts w:ascii="Liberation Serif" w:hAnsi="Liberation Serif" w:cs="Liberation Serif"/>
        </w:rPr>
      </w:pPr>
    </w:p>
    <w:p w14:paraId="69D78163" w14:textId="0B8B90B4" w:rsidR="00DC2367" w:rsidRDefault="00DC2367" w:rsidP="00CD4CA2">
      <w:pPr>
        <w:rPr>
          <w:rFonts w:ascii="Liberation Serif" w:hAnsi="Liberation Serif" w:cs="Liberation Serif"/>
        </w:rPr>
      </w:pPr>
    </w:p>
    <w:p w14:paraId="043B05C9" w14:textId="6759B2EE" w:rsidR="00DC2367" w:rsidRDefault="00DC2367" w:rsidP="00CD4CA2">
      <w:pPr>
        <w:rPr>
          <w:rFonts w:ascii="Liberation Serif" w:hAnsi="Liberation Serif" w:cs="Liberation Serif"/>
        </w:rPr>
      </w:pPr>
    </w:p>
    <w:p w14:paraId="7732362A" w14:textId="5C54E410" w:rsidR="00DC2367" w:rsidRDefault="00DC2367" w:rsidP="00CD4CA2">
      <w:pPr>
        <w:rPr>
          <w:rFonts w:ascii="Liberation Serif" w:hAnsi="Liberation Serif" w:cs="Liberation Serif"/>
        </w:rPr>
      </w:pPr>
    </w:p>
    <w:p w14:paraId="3FBE2EED" w14:textId="7E1B1043" w:rsidR="00DC2367" w:rsidRDefault="00DC2367" w:rsidP="00CD4CA2">
      <w:pPr>
        <w:rPr>
          <w:rFonts w:ascii="Liberation Serif" w:hAnsi="Liberation Serif" w:cs="Liberation Serif"/>
        </w:rPr>
      </w:pPr>
    </w:p>
    <w:p w14:paraId="6F4BD632" w14:textId="4B651FBE" w:rsidR="00DC2367" w:rsidRDefault="00DC2367" w:rsidP="00CD4CA2">
      <w:pPr>
        <w:rPr>
          <w:rFonts w:ascii="Liberation Serif" w:hAnsi="Liberation Serif" w:cs="Liberation Serif"/>
        </w:rPr>
      </w:pPr>
    </w:p>
    <w:p w14:paraId="017FA54D" w14:textId="18F53652" w:rsidR="00DC2367" w:rsidRDefault="00DC2367" w:rsidP="00CD4CA2">
      <w:pPr>
        <w:rPr>
          <w:rFonts w:ascii="Liberation Serif" w:hAnsi="Liberation Serif" w:cs="Liberation Serif"/>
        </w:rPr>
      </w:pPr>
    </w:p>
    <w:p w14:paraId="123195E0" w14:textId="134F6631" w:rsidR="00DC2367" w:rsidRDefault="00DC2367" w:rsidP="00CD4CA2">
      <w:pPr>
        <w:rPr>
          <w:rFonts w:ascii="Liberation Serif" w:hAnsi="Liberation Serif" w:cs="Liberation Serif"/>
        </w:rPr>
      </w:pPr>
    </w:p>
    <w:p w14:paraId="70ABAC1C" w14:textId="77777777" w:rsidR="00DC2367" w:rsidRDefault="00DC2367" w:rsidP="00CD4CA2">
      <w:pPr>
        <w:rPr>
          <w:rFonts w:ascii="Liberation Serif" w:hAnsi="Liberation Serif" w:cs="Liberation Serif"/>
        </w:rPr>
      </w:pPr>
    </w:p>
    <w:p w14:paraId="08C695EA" w14:textId="77777777" w:rsidR="00CD4CA2" w:rsidRDefault="00CD4CA2" w:rsidP="00CD4CA2">
      <w:pPr>
        <w:rPr>
          <w:rFonts w:ascii="Liberation Serif" w:hAnsi="Liberation Serif" w:cs="Liberation Serif"/>
        </w:rPr>
      </w:pPr>
    </w:p>
    <w:sectPr w:rsidR="00CD4C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8C40D1"/>
    <w:multiLevelType w:val="hybridMultilevel"/>
    <w:tmpl w:val="109A3D00"/>
    <w:lvl w:ilvl="0" w:tplc="88C21B8C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243E3F"/>
    <w:multiLevelType w:val="hybridMultilevel"/>
    <w:tmpl w:val="08109C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2AB5"/>
    <w:rsid w:val="000965B7"/>
    <w:rsid w:val="000C64C9"/>
    <w:rsid w:val="00456148"/>
    <w:rsid w:val="006928F4"/>
    <w:rsid w:val="006B50D5"/>
    <w:rsid w:val="00750175"/>
    <w:rsid w:val="008841B2"/>
    <w:rsid w:val="0095244F"/>
    <w:rsid w:val="009A7779"/>
    <w:rsid w:val="00BB70FF"/>
    <w:rsid w:val="00BF7FD7"/>
    <w:rsid w:val="00C72AB5"/>
    <w:rsid w:val="00CD4CA2"/>
    <w:rsid w:val="00D07A4A"/>
    <w:rsid w:val="00DC2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EBF535"/>
  <w15:chartTrackingRefBased/>
  <w15:docId w15:val="{E7382AD0-0A14-44DE-A1A0-9FB1786EC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72AB5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C72AB5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C72AB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C72AB5"/>
    <w:pPr>
      <w:widowControl w:val="0"/>
      <w:autoSpaceDE w:val="0"/>
      <w:autoSpaceDN w:val="0"/>
      <w:ind w:left="110"/>
    </w:pPr>
    <w:rPr>
      <w:rFonts w:eastAsia="Times New Roman"/>
      <w:lang w:eastAsia="en-US"/>
    </w:rPr>
  </w:style>
  <w:style w:type="table" w:styleId="a4">
    <w:name w:val="Table Grid"/>
    <w:basedOn w:val="a1"/>
    <w:uiPriority w:val="39"/>
    <w:rsid w:val="00C72A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6928F4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6928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2.wdp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hyperlink" Target="mailto:alenaelinina@mail.ru" TargetMode="External"/><Relationship Id="rId15" Type="http://schemas.openxmlformats.org/officeDocument/2006/relationships/hyperlink" Target="https://disk.yandex.ru/i/w-IO2_RlY2bccA" TargetMode="Externa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569</Words>
  <Characters>3248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</dc:creator>
  <cp:keywords/>
  <dc:description/>
  <cp:lastModifiedBy>Сад</cp:lastModifiedBy>
  <cp:revision>16</cp:revision>
  <cp:lastPrinted>2025-02-14T04:32:00Z</cp:lastPrinted>
  <dcterms:created xsi:type="dcterms:W3CDTF">2025-02-11T04:31:00Z</dcterms:created>
  <dcterms:modified xsi:type="dcterms:W3CDTF">2025-02-14T07:25:00Z</dcterms:modified>
</cp:coreProperties>
</file>