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CAB44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</w:t>
      </w: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ральный институт современного образования</w:t>
      </w:r>
    </w:p>
    <w:p w14:paraId="7B434A35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«ЭЛТИ-КУДИЦ»</w:t>
      </w:r>
    </w:p>
    <w:p w14:paraId="5F82D2C8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D227E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1680FB77" w14:textId="41D96532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инновационной площадки</w:t>
      </w:r>
    </w:p>
    <w:p w14:paraId="6D3BC6D7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58CB8" w14:textId="04563705" w:rsidR="007B0B38" w:rsidRPr="006F1612" w:rsidRDefault="007B0B38" w:rsidP="006F1612">
      <w:pPr>
        <w:tabs>
          <w:tab w:val="left" w:pos="3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Тема: </w:t>
      </w:r>
      <w:r w:rsidR="006F1612"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воспитательного потенциала СТЕМ образования</w:t>
      </w:r>
    </w:p>
    <w:p w14:paraId="05D4586C" w14:textId="77777777" w:rsidR="007B0B38" w:rsidRPr="007B0B38" w:rsidRDefault="007B0B38" w:rsidP="007B0B38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E7EAE51" w14:textId="2D0D6635" w:rsidR="007B0B38" w:rsidRPr="005767C3" w:rsidRDefault="007B0B38" w:rsidP="005767C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Образовательное учреждение:</w:t>
      </w:r>
      <w:r w:rsidR="005767C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6F1612"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</w:t>
      </w:r>
      <w:r w:rsidR="006F1612"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№26 </w:t>
      </w:r>
    </w:p>
    <w:p w14:paraId="1CF2299A" w14:textId="77777777" w:rsidR="00D5750D" w:rsidRDefault="00D5750D" w:rsidP="007B0B38">
      <w:pPr>
        <w:tabs>
          <w:tab w:val="left" w:pos="-540"/>
          <w:tab w:val="left" w:pos="56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32BA10" w14:textId="66CD78C7" w:rsidR="00A4197D" w:rsidRPr="00A4197D" w:rsidRDefault="00A4197D" w:rsidP="00A4197D">
      <w:pPr>
        <w:tabs>
          <w:tab w:val="left" w:pos="-54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9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Юридический адрес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6F1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F1612"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622904</w:t>
      </w:r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Свердловская область, </w:t>
      </w:r>
      <w:proofErr w:type="spellStart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Пригородны</w:t>
      </w:r>
      <w:proofErr w:type="spellEnd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й район, </w:t>
      </w:r>
      <w:proofErr w:type="spellStart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proofErr w:type="spellEnd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proofErr w:type="gramStart"/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14:paraId="6218A55E" w14:textId="77777777" w:rsidR="007B0B38" w:rsidRPr="00A4197D" w:rsidRDefault="007B0B38" w:rsidP="007B0B38">
      <w:pPr>
        <w:tabs>
          <w:tab w:val="left" w:pos="-540"/>
          <w:tab w:val="left" w:pos="567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68CF1C5" w14:textId="408637C1" w:rsidR="007B0B38" w:rsidRPr="007B0B38" w:rsidRDefault="006F1612" w:rsidP="007B0B38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Руководитель проекта: </w:t>
      </w:r>
      <w:r w:rsidRP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Черемисина Людмила Павловна, старший воспитатель</w:t>
      </w:r>
    </w:p>
    <w:p w14:paraId="4823FE9D" w14:textId="77777777" w:rsidR="007B0B38" w:rsidRPr="007B0B38" w:rsidRDefault="007B0B38" w:rsidP="007B0B3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EBA407" w14:textId="07FF6667" w:rsidR="007B0B38" w:rsidRPr="006F1612" w:rsidRDefault="007B0B38" w:rsidP="007B0B38">
      <w:pPr>
        <w:spacing w:after="0" w:line="276" w:lineRule="auto"/>
        <w:ind w:firstLine="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Телефон/факс:</w:t>
      </w:r>
      <w:r w:rsidRPr="007B0B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6F1612">
        <w:rPr>
          <w:rFonts w:ascii="Times New Roman" w:eastAsia="Times New Roman" w:hAnsi="Times New Roman" w:cs="Times New Roman"/>
          <w:sz w:val="28"/>
          <w:szCs w:val="28"/>
          <w:lang w:eastAsia="ru-RU"/>
        </w:rPr>
        <w:t>(3435) 91-22-14, 9193942832</w:t>
      </w:r>
    </w:p>
    <w:p w14:paraId="160075F7" w14:textId="77777777" w:rsidR="007B0B38" w:rsidRPr="007B0B38" w:rsidRDefault="007B0B38" w:rsidP="007B0B38">
      <w:pPr>
        <w:spacing w:after="0" w:line="276" w:lineRule="auto"/>
        <w:ind w:firstLine="16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14:paraId="2ABA3AE8" w14:textId="48165EF0" w:rsidR="007B0B38" w:rsidRPr="007B0B38" w:rsidRDefault="007B0B38" w:rsidP="007B0B38">
      <w:pPr>
        <w:spacing w:after="0" w:line="276" w:lineRule="auto"/>
        <w:ind w:firstLine="1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Научны</w:t>
      </w:r>
      <w:r w:rsidR="00E40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7B0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консультант</w:t>
      </w:r>
      <w:r w:rsidR="00E402D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Pr="007B0B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проекта: </w:t>
      </w:r>
    </w:p>
    <w:p w14:paraId="7CDF3FED" w14:textId="77777777" w:rsidR="00C51C21" w:rsidRDefault="006F1612" w:rsidP="00C51C21">
      <w:pPr>
        <w:pStyle w:val="3"/>
        <w:shd w:val="clear" w:color="auto" w:fill="FFFFFF"/>
        <w:spacing w:before="0" w:line="276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proofErr w:type="spellStart"/>
      <w:r w:rsidRPr="00C51C21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Б</w:t>
      </w:r>
      <w:r w:rsidRPr="006F161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урлакова</w:t>
      </w:r>
      <w:proofErr w:type="spellEnd"/>
      <w:r w:rsidRPr="006F161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Ирина Анатольевна</w:t>
      </w:r>
      <w:r w:rsidRPr="00C51C2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, </w:t>
      </w:r>
      <w:r w:rsidRPr="006F161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кандидат психологических наук, заведующая кафедрой «Дошкольная педагогика и психология» факультета «Психология образования» ФГБОУ ВО МГППУ</w:t>
      </w:r>
      <w:r w:rsidRPr="00C51C2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;</w:t>
      </w:r>
      <w:r w:rsidRPr="00C51C2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</w:r>
    </w:p>
    <w:p w14:paraId="451ECCDE" w14:textId="1BA45C83" w:rsidR="006F1612" w:rsidRPr="00C51C21" w:rsidRDefault="006F1612" w:rsidP="00C51C21">
      <w:pPr>
        <w:pStyle w:val="3"/>
        <w:shd w:val="clear" w:color="auto" w:fill="FFFFFF"/>
        <w:spacing w:before="0" w:line="276" w:lineRule="auto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C51C21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Аверин Сергей Александрович, </w:t>
      </w:r>
      <w:r w:rsidRPr="006F161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Президент ГК «ЭЛТИ-КУДИЦ». Кандидат физико-математических наук, доцент института педагогики и психологии образования ГАОУ ВО МГПУ.</w:t>
      </w:r>
    </w:p>
    <w:p w14:paraId="4B72CE21" w14:textId="77777777" w:rsidR="008761DB" w:rsidRDefault="00C51C21" w:rsidP="008761DB">
      <w:pPr>
        <w:shd w:val="clear" w:color="auto" w:fill="FFFFFF"/>
        <w:spacing w:beforeAutospacing="1" w:after="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1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Муродходжаева</w:t>
      </w:r>
      <w:proofErr w:type="spellEnd"/>
      <w:r w:rsidRPr="00C51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Наталья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C5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ФИСО ЭЛТИ-КУДИЦ. 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педагогических наук, доцент института педагогики и психологии ГАОУ ВО МГПУ.</w:t>
      </w:r>
    </w:p>
    <w:p w14:paraId="739F567D" w14:textId="77777777" w:rsidR="005471F2" w:rsidRPr="00C51C21" w:rsidRDefault="005471F2" w:rsidP="005767C3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ADC47" w14:textId="74D14551" w:rsidR="006F1612" w:rsidRPr="00C51C21" w:rsidRDefault="00C51C21" w:rsidP="006F161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51C21">
        <w:rPr>
          <w:rFonts w:ascii="Times New Roman" w:hAnsi="Times New Roman" w:cs="Times New Roman"/>
          <w:sz w:val="28"/>
          <w:szCs w:val="28"/>
          <w:lang w:eastAsia="ru-RU"/>
        </w:rPr>
        <w:t>Акимова Юлия Владимировна</w:t>
      </w:r>
    </w:p>
    <w:p w14:paraId="26E8B11B" w14:textId="53FF2BD9" w:rsidR="006F1612" w:rsidRDefault="006F1612" w:rsidP="006F1612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A8EEE" w14:textId="77777777" w:rsidR="005767C3" w:rsidRPr="006F1612" w:rsidRDefault="005767C3" w:rsidP="006F1612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6D558" w14:textId="77777777" w:rsidR="005767C3" w:rsidRDefault="005767C3" w:rsidP="00C51C2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B2C2DD" w14:textId="77777777" w:rsidR="00C51C21" w:rsidRDefault="00C51C21" w:rsidP="00C51C2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8B047E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50383B73" w14:textId="77777777" w:rsidR="007B0B38" w:rsidRPr="007B0B38" w:rsidRDefault="007B0B38" w:rsidP="007B0B3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D9747" w14:textId="77777777" w:rsidR="007B0B38" w:rsidRDefault="007B0B38" w:rsidP="007B0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Актуальность.</w:t>
      </w:r>
    </w:p>
    <w:p w14:paraId="73B132DE" w14:textId="77777777" w:rsidR="00A542C0" w:rsidRDefault="00A542C0" w:rsidP="007B0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6FF951B3" w14:textId="77777777" w:rsidR="00A542C0" w:rsidRPr="00A542C0" w:rsidRDefault="00A542C0" w:rsidP="00A542C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современном э</w:t>
      </w:r>
      <w:r w:rsidR="00A11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тапе развития образования</w:t>
      </w: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акцент переносится на развитие личности ребёнка во всем его многообразии: любознательности, целеустремленности, самостоятельности, ответственности, креативности, обеспечивающих успешную социализацию подрастающего поколения, повышение конкурентоспособности личности и, как следствие, общества и государства.</w:t>
      </w:r>
    </w:p>
    <w:p w14:paraId="4AC04553" w14:textId="77777777" w:rsidR="00A542C0" w:rsidRPr="00A542C0" w:rsidRDefault="00A542C0" w:rsidP="00A542C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Современное образование все более и более ориентировано на формирование ключевых личностных компетентностей, на развитие способностей воспитанников самостоятельно решать проблемы, на совершенствование умений оперировать знаниями, на развитие их интеллектуальных способностей.</w:t>
      </w:r>
    </w:p>
    <w:p w14:paraId="4D306063" w14:textId="77777777" w:rsidR="00A542C0" w:rsidRPr="00A542C0" w:rsidRDefault="00A542C0" w:rsidP="00A542C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</w:t>
      </w:r>
      <w:r w:rsidR="00A41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астоящее время в психолого-педагогической</w:t>
      </w: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науке нет единого мнения по поводу определения интеллектуальных способностей и интеллекта. </w:t>
      </w:r>
    </w:p>
    <w:p w14:paraId="53EE8AA2" w14:textId="77777777" w:rsidR="00A542C0" w:rsidRPr="00A542C0" w:rsidRDefault="00A542C0" w:rsidP="00A542C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интеллектом понимается способность человека мыслить, принимать решения. Интеллектуальные способности человека включают в себя множество компонентов, которые взаимосвязаны между собой и реализуются в выполнении человеком разнообразных социальных ролей.</w:t>
      </w:r>
    </w:p>
    <w:p w14:paraId="01494C6F" w14:textId="77777777" w:rsidR="00A542C0" w:rsidRPr="00A542C0" w:rsidRDefault="00A542C0" w:rsidP="00A4197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этого следует, что само понятие «интеллект» тесно связано с понятием «способности». Способности в общем виде - это индивидуальные особенности личности, являющиеся субъективными условиями успешного осуществления определенного рода деятельности</w:t>
      </w:r>
      <w:r w:rsidRPr="00A542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4060128" w14:textId="77777777" w:rsidR="00A542C0" w:rsidRPr="00D5750D" w:rsidRDefault="00A542C0" w:rsidP="00A542C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всем многообразии толкования термина «интеллектуальные способности» (Г. Гарднер, М.А. Холодная, Н.Н. Моисеев) наиболее распространенным является понятие </w:t>
      </w:r>
      <w:r w:rsidRPr="005767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«способность к осуществлению процесса познания и к эффективному решению проблем».</w:t>
      </w:r>
      <w:r w:rsidRPr="00D575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25675CA3" w14:textId="77777777" w:rsidR="00A542C0" w:rsidRPr="00A542C0" w:rsidRDefault="00A542C0" w:rsidP="00A4197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Интеллектуальные способности обнаруживают себя в </w:t>
      </w:r>
      <w:r w:rsidR="00D5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различных </w:t>
      </w:r>
      <w:r w:rsidRPr="00A5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показателях:</w:t>
      </w:r>
    </w:p>
    <w:p w14:paraId="09599709" w14:textId="77777777" w:rsidR="00A542C0" w:rsidRPr="00D5750D" w:rsidRDefault="00A542C0" w:rsidP="00D5750D">
      <w:pPr>
        <w:pStyle w:val="a8"/>
        <w:numPr>
          <w:ilvl w:val="0"/>
          <w:numId w:val="3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5750D">
        <w:rPr>
          <w:color w:val="000000"/>
          <w:sz w:val="28"/>
          <w:szCs w:val="28"/>
          <w:shd w:val="clear" w:color="auto" w:fill="FFFFFF"/>
        </w:rPr>
        <w:t>эффективности процесса переработки информации (способность к обобщению, способность проводить аналогии, осуществлять умозаключения, способность к абстрагированию и нахождению закономерностей);</w:t>
      </w:r>
    </w:p>
    <w:p w14:paraId="4D03E220" w14:textId="77777777" w:rsidR="00A542C0" w:rsidRPr="00D5750D" w:rsidRDefault="00A542C0" w:rsidP="00D5750D">
      <w:pPr>
        <w:pStyle w:val="a8"/>
        <w:numPr>
          <w:ilvl w:val="0"/>
          <w:numId w:val="3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5750D">
        <w:rPr>
          <w:color w:val="000000"/>
          <w:sz w:val="28"/>
          <w:szCs w:val="28"/>
          <w:shd w:val="clear" w:color="auto" w:fill="FFFFFF"/>
        </w:rPr>
        <w:t>креативности (беглость идей, оригинальность, восприимчивость к необычным деталям и метафоричность мышления);</w:t>
      </w:r>
    </w:p>
    <w:p w14:paraId="2906C5C2" w14:textId="77777777" w:rsidR="00A542C0" w:rsidRPr="00D5750D" w:rsidRDefault="00A542C0" w:rsidP="00D5750D">
      <w:pPr>
        <w:pStyle w:val="a8"/>
        <w:numPr>
          <w:ilvl w:val="0"/>
          <w:numId w:val="3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5750D">
        <w:rPr>
          <w:color w:val="000000"/>
          <w:sz w:val="28"/>
          <w:szCs w:val="28"/>
          <w:shd w:val="clear" w:color="auto" w:fill="FFFFFF"/>
        </w:rPr>
        <w:t>обучаемости (общая способность к усвоению новых знаний);</w:t>
      </w:r>
    </w:p>
    <w:p w14:paraId="03DD7F0B" w14:textId="77777777" w:rsidR="00A542C0" w:rsidRDefault="00A542C0" w:rsidP="00D5750D">
      <w:pPr>
        <w:pStyle w:val="a8"/>
        <w:numPr>
          <w:ilvl w:val="0"/>
          <w:numId w:val="32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5750D">
        <w:rPr>
          <w:color w:val="000000"/>
          <w:sz w:val="28"/>
          <w:szCs w:val="28"/>
          <w:shd w:val="clear" w:color="auto" w:fill="FFFFFF"/>
        </w:rPr>
        <w:t>индивидуальности познавательного стиля (индивидуально-своеобразные способы переработки информации, способы ее восприятия, оценивания, категоризации).</w:t>
      </w:r>
    </w:p>
    <w:p w14:paraId="635F7B1F" w14:textId="77777777" w:rsidR="00A116E3" w:rsidRPr="00D5750D" w:rsidRDefault="00A116E3" w:rsidP="00A116E3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610341F4" w14:textId="77777777" w:rsidR="00A116E3" w:rsidRDefault="00A542C0" w:rsidP="00A5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42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  <w:r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Развитие интеллектуальных способностей </w:t>
      </w:r>
      <w:r w:rsidR="00A11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начинается с рождения и </w:t>
      </w:r>
      <w:r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происходит в различных видах деятельности</w:t>
      </w:r>
      <w:r w:rsidR="00A11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специфичных для каждого возрастного периода (</w:t>
      </w:r>
      <w:proofErr w:type="spellStart"/>
      <w:r w:rsidR="00A11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</w:t>
      </w:r>
      <w:proofErr w:type="spellEnd"/>
      <w:r w:rsidR="00A11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2.7.ФГОС ДО).</w:t>
      </w:r>
    </w:p>
    <w:p w14:paraId="55062AD8" w14:textId="77777777" w:rsidR="00BC3D00" w:rsidRDefault="00A116E3" w:rsidP="00A116E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</w:t>
      </w:r>
      <w:r w:rsidR="00A542C0"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BC3D00"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игра</w:t>
      </w:r>
      <w:r w:rsidR="00A542C0"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руирование</w:t>
      </w:r>
      <w:r w:rsidR="00BC3D00"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познавательно-исследовательская деятельность и др.</w:t>
      </w:r>
      <w:r w:rsidR="00A542C0" w:rsidRPr="00BC3D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8A68E50" w14:textId="77777777" w:rsidR="0013336A" w:rsidRDefault="00087FF9" w:rsidP="00A5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Одной из ведущих программ, направленных</w:t>
      </w:r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развитие интеллектуальных способностей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младших школьников</w:t>
      </w:r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парциальная модульная программа </w:t>
      </w:r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«STEM-образование детей дошкольного и младшего школьного возраста»</w:t>
      </w:r>
      <w:r w:rsidRPr="00087FF9">
        <w:t xml:space="preserve"> </w:t>
      </w:r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(Аверин С, </w:t>
      </w:r>
      <w:proofErr w:type="spellStart"/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Волосовец</w:t>
      </w:r>
      <w:proofErr w:type="spellEnd"/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Т, Маркова В. М,-Бином 2018г),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</w:t>
      </w:r>
      <w:r w:rsidR="00A116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оторая проходила апробацию в 247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образовательных организациях из 24 регионов РФ </w:t>
      </w:r>
      <w:r w:rsidR="00013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режиме государственно-частного партнерства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руководством научного коллектива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ИИДСиВ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</w:t>
      </w:r>
      <w:r w:rsidR="00637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ийской академии образования</w:t>
      </w:r>
      <w:r w:rsidR="00637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0131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АО «ЭЛТИ-КУДИЦ»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8AE77D7" w14:textId="77777777" w:rsidR="0013336A" w:rsidRDefault="0013336A" w:rsidP="0013336A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33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Главная цель STEM-подхода — преодолеть свойственную традиционному образованию оторванность от решения практических зад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ач и выстроить понятные детям</w:t>
      </w:r>
      <w:r w:rsidRPr="00133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вязи между различными направлениями развития и видами деятельности</w:t>
      </w:r>
      <w:r w:rsidRPr="00133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83858B6" w14:textId="5C1E474C" w:rsidR="00D5750D" w:rsidRDefault="00D5750D" w:rsidP="00A5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Программа базируется на приоритетных видах деятельности дошкольников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2.7.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ФГОС ДО), и в качестве ведущей педагогической технологии предлагается системно-деят</w:t>
      </w:r>
      <w:r w:rsidR="001333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ельностный подход, делающий акцент на активную самостоятельную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 в процессе освоения программы «</w:t>
      </w:r>
      <w:r w:rsidR="00BB78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STEM-образование </w:t>
      </w:r>
      <w:r w:rsidR="00BB7884"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и 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BB78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14:paraId="64AFFD48" w14:textId="77777777" w:rsidR="00087FF9" w:rsidRPr="00D5750D" w:rsidRDefault="00087FF9" w:rsidP="00637D6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апробации программа </w:t>
      </w:r>
      <w:r w:rsidRP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«STEM-образование детей дошкольного и младшего школьного возраста»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37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внесена в навигатор образовательных п</w:t>
      </w:r>
      <w:r w:rsidR="00D575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рограмм дошкольного образования</w:t>
      </w:r>
      <w:r w:rsidR="00D5750D" w:rsidRPr="00D5750D">
        <w:t xml:space="preserve"> </w:t>
      </w:r>
      <w:r w:rsidR="00D5750D" w:rsidRPr="00D5750D">
        <w:rPr>
          <w:color w:val="0070C0"/>
        </w:rPr>
        <w:t>(</w:t>
      </w:r>
      <w:r w:rsidR="00D5750D" w:rsidRPr="00D5750D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https://firo.ranepa.ru/navigator-programm-do).</w:t>
      </w:r>
      <w:proofErr w:type="gramEnd"/>
    </w:p>
    <w:p w14:paraId="4E9491B7" w14:textId="77777777" w:rsidR="00637D68" w:rsidRDefault="00637D68" w:rsidP="00637D6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 проблема </w:t>
      </w:r>
      <w:r w:rsidRPr="00637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интеллектуальных способностей дошкольников </w:t>
      </w:r>
      <w:r w:rsidR="002512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Pr="00637D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является до конца решенной, её продолжают изучать и исследовать и в настоящее время. </w:t>
      </w:r>
    </w:p>
    <w:p w14:paraId="34A6FC29" w14:textId="77777777" w:rsidR="00A4197D" w:rsidRDefault="00A4197D" w:rsidP="00A5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Апробация и последующее внедрение в образовательную практику </w:t>
      </w:r>
      <w:r w:rsidR="00087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выявило ряд противоречий:</w:t>
      </w:r>
    </w:p>
    <w:p w14:paraId="05249334" w14:textId="401037FE" w:rsidR="00A4197D" w:rsidRDefault="00A4197D" w:rsidP="00A4197D">
      <w:pPr>
        <w:pStyle w:val="a8"/>
        <w:numPr>
          <w:ilvl w:val="0"/>
          <w:numId w:val="3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Разную ресурсную составляющую детского сада при внедрении программы «</w:t>
      </w:r>
      <w:r w:rsidRPr="00A4197D">
        <w:rPr>
          <w:color w:val="000000"/>
          <w:sz w:val="28"/>
          <w:szCs w:val="28"/>
          <w:shd w:val="clear" w:color="auto" w:fill="FFFFFF"/>
        </w:rPr>
        <w:t>STEM-образование</w:t>
      </w:r>
      <w:r w:rsidR="00BB7884">
        <w:rPr>
          <w:color w:val="000000"/>
          <w:sz w:val="28"/>
          <w:szCs w:val="28"/>
          <w:shd w:val="clear" w:color="auto" w:fill="FFFFFF"/>
        </w:rPr>
        <w:t xml:space="preserve"> </w:t>
      </w:r>
      <w:r w:rsidR="00BB7884" w:rsidRPr="00BB7884">
        <w:rPr>
          <w:sz w:val="28"/>
          <w:szCs w:val="28"/>
        </w:rPr>
        <w:t>детей дошкольного и младшего школьного возраста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087FF9">
        <w:rPr>
          <w:color w:val="000000"/>
          <w:sz w:val="28"/>
          <w:szCs w:val="28"/>
          <w:shd w:val="clear" w:color="auto" w:fill="FFFFFF"/>
        </w:rPr>
        <w:t xml:space="preserve"> в педагогический процесс ДОО</w:t>
      </w:r>
      <w:r w:rsidR="00BE2784">
        <w:rPr>
          <w:color w:val="000000"/>
          <w:sz w:val="28"/>
          <w:szCs w:val="28"/>
          <w:shd w:val="clear" w:color="auto" w:fill="FFFFFF"/>
        </w:rPr>
        <w:t>. В качестве ресурсов рассматривается кадровый потенциал и образовательная среда, которая включает как наличие помещений, так и оснащение образовательных модулей пособиями и оборудованием.</w:t>
      </w:r>
    </w:p>
    <w:p w14:paraId="672FF15A" w14:textId="77777777" w:rsidR="00A4197D" w:rsidRDefault="00A4197D" w:rsidP="00A4197D">
      <w:pPr>
        <w:pStyle w:val="a8"/>
        <w:numPr>
          <w:ilvl w:val="0"/>
          <w:numId w:val="3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Разное видение педагогичес</w:t>
      </w:r>
      <w:r w:rsidR="00087FF9">
        <w:rPr>
          <w:color w:val="000000"/>
          <w:sz w:val="28"/>
          <w:szCs w:val="28"/>
          <w:shd w:val="clear" w:color="auto" w:fill="FFFFFF"/>
        </w:rPr>
        <w:t>ким</w:t>
      </w:r>
      <w:r>
        <w:rPr>
          <w:color w:val="000000"/>
          <w:sz w:val="28"/>
          <w:szCs w:val="28"/>
          <w:shd w:val="clear" w:color="auto" w:fill="FFFFFF"/>
        </w:rPr>
        <w:t xml:space="preserve"> коллектив</w:t>
      </w:r>
      <w:r w:rsidR="00087FF9">
        <w:rPr>
          <w:color w:val="000000"/>
          <w:sz w:val="28"/>
          <w:szCs w:val="28"/>
          <w:shd w:val="clear" w:color="auto" w:fill="FFFFFF"/>
        </w:rPr>
        <w:t>ом</w:t>
      </w:r>
      <w:r>
        <w:rPr>
          <w:color w:val="000000"/>
          <w:sz w:val="28"/>
          <w:szCs w:val="28"/>
          <w:shd w:val="clear" w:color="auto" w:fill="FFFFFF"/>
        </w:rPr>
        <w:t xml:space="preserve"> механизмов внедрения </w:t>
      </w:r>
      <w:r w:rsidR="00087FF9">
        <w:rPr>
          <w:color w:val="000000"/>
          <w:sz w:val="28"/>
          <w:szCs w:val="28"/>
          <w:shd w:val="clear" w:color="auto" w:fill="FFFFFF"/>
        </w:rPr>
        <w:t>прогр</w:t>
      </w:r>
      <w:r w:rsidR="00BE2784">
        <w:rPr>
          <w:color w:val="000000"/>
          <w:sz w:val="28"/>
          <w:szCs w:val="28"/>
          <w:shd w:val="clear" w:color="auto" w:fill="FFFFFF"/>
        </w:rPr>
        <w:t>аммы в образовательную практику. В настоящее время с</w:t>
      </w:r>
      <w:r w:rsidR="002512A7">
        <w:rPr>
          <w:color w:val="000000"/>
          <w:sz w:val="28"/>
          <w:szCs w:val="28"/>
          <w:shd w:val="clear" w:color="auto" w:fill="FFFFFF"/>
        </w:rPr>
        <w:t>уществует несколько вариантов</w:t>
      </w:r>
      <w:r w:rsidR="00BE2784">
        <w:rPr>
          <w:color w:val="000000"/>
          <w:sz w:val="28"/>
          <w:szCs w:val="28"/>
          <w:shd w:val="clear" w:color="auto" w:fill="FFFFFF"/>
        </w:rPr>
        <w:t>:</w:t>
      </w:r>
    </w:p>
    <w:p w14:paraId="354B0421" w14:textId="7D0C9033" w:rsidR="00BE2784" w:rsidRDefault="002512A7" w:rsidP="00BE2784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интеграция</w:t>
      </w:r>
      <w:r w:rsidR="00BE2784">
        <w:rPr>
          <w:color w:val="000000"/>
          <w:sz w:val="28"/>
          <w:szCs w:val="28"/>
          <w:shd w:val="clear" w:color="auto" w:fill="FFFFFF"/>
        </w:rPr>
        <w:t xml:space="preserve"> парциальной программы «</w:t>
      </w:r>
      <w:r w:rsidR="00BE2784" w:rsidRPr="00BE2784">
        <w:rPr>
          <w:color w:val="000000"/>
          <w:sz w:val="28"/>
          <w:szCs w:val="28"/>
          <w:shd w:val="clear" w:color="auto" w:fill="FFFFFF"/>
        </w:rPr>
        <w:t>STEM-образование</w:t>
      </w:r>
      <w:r w:rsidR="00BB7884">
        <w:rPr>
          <w:color w:val="000000"/>
          <w:sz w:val="28"/>
          <w:szCs w:val="28"/>
          <w:shd w:val="clear" w:color="auto" w:fill="FFFFFF"/>
        </w:rPr>
        <w:t xml:space="preserve"> </w:t>
      </w:r>
      <w:r w:rsidR="00BB7884" w:rsidRPr="00BB7884">
        <w:rPr>
          <w:sz w:val="28"/>
          <w:szCs w:val="28"/>
        </w:rPr>
        <w:t>детей дошкольного и младшего школьного возраста</w:t>
      </w:r>
      <w:r w:rsidR="00BE2784">
        <w:rPr>
          <w:color w:val="000000"/>
          <w:sz w:val="28"/>
          <w:szCs w:val="28"/>
          <w:shd w:val="clear" w:color="auto" w:fill="FFFFFF"/>
        </w:rPr>
        <w:t>» в обязательную часть ООП ДОО. Этот вариант требует серьезной корректировки основной образовательной программы в части количества организованных педагогом занятий.</w:t>
      </w:r>
    </w:p>
    <w:p w14:paraId="19EA3830" w14:textId="2F45EF53" w:rsidR="00BE2784" w:rsidRDefault="00BE2784" w:rsidP="00BE2784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2512A7">
        <w:rPr>
          <w:color w:val="000000"/>
          <w:sz w:val="28"/>
          <w:szCs w:val="28"/>
          <w:shd w:val="clear" w:color="auto" w:fill="FFFFFF"/>
        </w:rPr>
        <w:t xml:space="preserve"> интеграция</w:t>
      </w:r>
      <w:r w:rsidR="00013111">
        <w:rPr>
          <w:color w:val="000000"/>
          <w:sz w:val="28"/>
          <w:szCs w:val="28"/>
          <w:shd w:val="clear" w:color="auto" w:fill="FFFFFF"/>
        </w:rPr>
        <w:t xml:space="preserve"> парциальной программы </w:t>
      </w:r>
      <w:r w:rsidR="00BB7884">
        <w:rPr>
          <w:color w:val="000000"/>
          <w:sz w:val="28"/>
          <w:szCs w:val="28"/>
          <w:shd w:val="clear" w:color="auto" w:fill="FFFFFF"/>
        </w:rPr>
        <w:t xml:space="preserve">«STEM-образование </w:t>
      </w:r>
      <w:r w:rsidR="00BB7884" w:rsidRPr="00BB7884">
        <w:rPr>
          <w:sz w:val="28"/>
          <w:szCs w:val="28"/>
        </w:rPr>
        <w:t>детей дошкольного и младшего школьного возраста</w:t>
      </w:r>
      <w:r w:rsidR="00013111" w:rsidRPr="00013111">
        <w:rPr>
          <w:color w:val="000000"/>
          <w:sz w:val="28"/>
          <w:szCs w:val="28"/>
          <w:shd w:val="clear" w:color="auto" w:fill="FFFFFF"/>
        </w:rPr>
        <w:t>»</w:t>
      </w:r>
      <w:r w:rsidR="00013111">
        <w:rPr>
          <w:color w:val="000000"/>
          <w:sz w:val="28"/>
          <w:szCs w:val="28"/>
          <w:shd w:val="clear" w:color="auto" w:fill="FFFFFF"/>
        </w:rPr>
        <w:t xml:space="preserve"> в обязательную часть ООП ДОО в режиме досуговой деятельности.</w:t>
      </w:r>
    </w:p>
    <w:p w14:paraId="497A46E1" w14:textId="77777777" w:rsidR="00013111" w:rsidRDefault="00013111" w:rsidP="00BE2784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2512A7">
        <w:rPr>
          <w:color w:val="000000"/>
          <w:sz w:val="28"/>
          <w:szCs w:val="28"/>
          <w:shd w:val="clear" w:color="auto" w:fill="FFFFFF"/>
        </w:rPr>
        <w:t xml:space="preserve">реализация программы </w:t>
      </w:r>
      <w:r>
        <w:rPr>
          <w:color w:val="000000"/>
          <w:sz w:val="28"/>
          <w:szCs w:val="28"/>
          <w:shd w:val="clear" w:color="auto" w:fill="FFFFFF"/>
        </w:rPr>
        <w:t>в части ООП ДОО, формируемой организацией самостоятельно в режиме студийно-кружковой деятельности.</w:t>
      </w:r>
    </w:p>
    <w:p w14:paraId="72FDFD7A" w14:textId="77777777" w:rsidR="00013111" w:rsidRDefault="00013111" w:rsidP="00BE2784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за рамками ООП в системе платных образовательных услуг. </w:t>
      </w:r>
    </w:p>
    <w:p w14:paraId="14F22610" w14:textId="77777777" w:rsidR="002512A7" w:rsidRDefault="002512A7" w:rsidP="00BE2784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Существуют различные комбинации вышеперечисленных вариантов.</w:t>
      </w:r>
    </w:p>
    <w:p w14:paraId="28AAE74A" w14:textId="77777777" w:rsidR="00013111" w:rsidRDefault="00013111" w:rsidP="00BE2784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Кроме того, расположение оборудования для STEM-образования может варьироваться от оъединенных </w:t>
      </w:r>
      <w:r w:rsidRPr="00013111">
        <w:rPr>
          <w:color w:val="000000"/>
          <w:sz w:val="28"/>
          <w:szCs w:val="28"/>
          <w:shd w:val="clear" w:color="auto" w:fill="FFFFFF"/>
        </w:rPr>
        <w:t xml:space="preserve">STEM </w:t>
      </w:r>
      <w:r>
        <w:rPr>
          <w:color w:val="000000"/>
          <w:sz w:val="28"/>
          <w:szCs w:val="28"/>
          <w:shd w:val="clear" w:color="auto" w:fill="FFFFFF"/>
        </w:rPr>
        <w:t>центров и лабораторий до локальных кабинетов, организованных по различным образовательным модулям программы.</w:t>
      </w:r>
    </w:p>
    <w:p w14:paraId="3F77D38E" w14:textId="77777777" w:rsidR="00087FF9" w:rsidRDefault="00087FF9" w:rsidP="002512A7">
      <w:pPr>
        <w:pStyle w:val="a8"/>
        <w:numPr>
          <w:ilvl w:val="0"/>
          <w:numId w:val="3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</w:t>
      </w:r>
      <w:r w:rsidR="00637D68">
        <w:rPr>
          <w:color w:val="000000"/>
          <w:sz w:val="28"/>
          <w:szCs w:val="28"/>
          <w:shd w:val="clear" w:color="auto" w:fill="FFFFFF"/>
        </w:rPr>
        <w:t>е</w:t>
      </w:r>
      <w:r>
        <w:rPr>
          <w:color w:val="000000"/>
          <w:sz w:val="28"/>
          <w:szCs w:val="28"/>
          <w:shd w:val="clear" w:color="auto" w:fill="FFFFFF"/>
        </w:rPr>
        <w:t xml:space="preserve">реотипное восприятие педагогами </w:t>
      </w:r>
      <w:r w:rsidR="00013111">
        <w:rPr>
          <w:color w:val="000000"/>
          <w:sz w:val="28"/>
          <w:szCs w:val="28"/>
          <w:shd w:val="clear" w:color="auto" w:fill="FFFFFF"/>
        </w:rPr>
        <w:t xml:space="preserve">образовательного процесса по реализации </w:t>
      </w:r>
      <w:r w:rsidR="002512A7">
        <w:rPr>
          <w:color w:val="000000"/>
          <w:sz w:val="28"/>
          <w:szCs w:val="28"/>
          <w:shd w:val="clear" w:color="auto" w:fill="FFFFFF"/>
        </w:rPr>
        <w:t xml:space="preserve">программы </w:t>
      </w:r>
      <w:r w:rsidR="002512A7" w:rsidRPr="002512A7">
        <w:rPr>
          <w:color w:val="000000"/>
          <w:sz w:val="28"/>
          <w:szCs w:val="28"/>
          <w:shd w:val="clear" w:color="auto" w:fill="FFFFFF"/>
        </w:rPr>
        <w:t>STEM</w:t>
      </w:r>
      <w:r w:rsidR="002512A7">
        <w:rPr>
          <w:color w:val="000000"/>
          <w:sz w:val="28"/>
          <w:szCs w:val="28"/>
          <w:shd w:val="clear" w:color="auto" w:fill="FFFFFF"/>
        </w:rPr>
        <w:t xml:space="preserve">-образования. В частности, у некоторых педагогов сложилось представление о программе как традиционном наборе занятий по предложенным темам. Отсюда </w:t>
      </w:r>
      <w:r w:rsidR="00A116E3">
        <w:rPr>
          <w:color w:val="000000"/>
          <w:sz w:val="28"/>
          <w:szCs w:val="28"/>
          <w:shd w:val="clear" w:color="auto" w:fill="FFFFFF"/>
        </w:rPr>
        <w:t xml:space="preserve">возникли </w:t>
      </w:r>
      <w:r w:rsidR="002512A7">
        <w:rPr>
          <w:color w:val="000000"/>
          <w:sz w:val="28"/>
          <w:szCs w:val="28"/>
          <w:shd w:val="clear" w:color="auto" w:fill="FFFFFF"/>
        </w:rPr>
        <w:t xml:space="preserve">попытки вписать содержание программы </w:t>
      </w:r>
      <w:r w:rsidR="002512A7" w:rsidRPr="002512A7">
        <w:rPr>
          <w:color w:val="000000"/>
          <w:sz w:val="28"/>
          <w:szCs w:val="28"/>
          <w:shd w:val="clear" w:color="auto" w:fill="FFFFFF"/>
        </w:rPr>
        <w:t>STEM</w:t>
      </w:r>
      <w:r w:rsidR="002512A7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2512A7">
        <w:rPr>
          <w:color w:val="000000"/>
          <w:sz w:val="28"/>
          <w:szCs w:val="28"/>
          <w:shd w:val="clear" w:color="auto" w:fill="FFFFFF"/>
        </w:rPr>
        <w:t>блочно</w:t>
      </w:r>
      <w:proofErr w:type="spellEnd"/>
      <w:r w:rsidR="002512A7">
        <w:rPr>
          <w:color w:val="000000"/>
          <w:sz w:val="28"/>
          <w:szCs w:val="28"/>
          <w:shd w:val="clear" w:color="auto" w:fill="FFFFFF"/>
        </w:rPr>
        <w:t>-тематическое планирование, разработать перспективные планы, конспекты занятий и т.д.</w:t>
      </w:r>
    </w:p>
    <w:p w14:paraId="72FBC7F9" w14:textId="77777777" w:rsidR="004065B0" w:rsidRPr="00A4197D" w:rsidRDefault="004065B0" w:rsidP="004065B0">
      <w:pPr>
        <w:pStyle w:val="a8"/>
        <w:shd w:val="clear" w:color="auto" w:fill="FFFFFF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Кроме того, в образовательной практике методы и приемы, специфичные для системно-деятельностного подхода, подменяются методами и приемами репродуктивного обучения, главным условием которого является девиз «Делай как я».</w:t>
      </w:r>
    </w:p>
    <w:p w14:paraId="4033900C" w14:textId="77777777" w:rsidR="00BC3D00" w:rsidRPr="00BC3D00" w:rsidRDefault="00BC3D00" w:rsidP="00A542C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529E81D" w14:textId="7C0FB29F" w:rsidR="004A529A" w:rsidRDefault="004065B0" w:rsidP="007B0B3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данных противоречий</w:t>
      </w:r>
      <w:r w:rsidR="007B0B38" w:rsidRPr="007B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проблема исследования состоит</w:t>
      </w:r>
      <w:proofErr w:type="gramEnd"/>
      <w:r w:rsidR="007B0B38" w:rsidRPr="007B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определении эффективных моделей </w:t>
      </w:r>
      <w:r w:rsidR="00C51C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раскрытия воспитательного потенциала </w:t>
      </w:r>
      <w:r w:rsidR="005767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STEM</w:t>
      </w:r>
      <w:r w:rsidR="00C51C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образования</w:t>
      </w:r>
    </w:p>
    <w:p w14:paraId="03BA6C84" w14:textId="3B5DF153" w:rsidR="007B0B38" w:rsidRPr="007B0B38" w:rsidRDefault="007B0B38" w:rsidP="007B0B3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B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4A52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ктуальность изучаемой проблемы</w:t>
      </w:r>
      <w:r w:rsidRPr="007B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позволили определить </w:t>
      </w:r>
      <w:r w:rsidRPr="007B0B3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тему исследования: </w:t>
      </w:r>
      <w:r w:rsidRPr="007B0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5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Раскрытие воспитательного потенциала </w:t>
      </w:r>
      <w:r w:rsidR="005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STEM</w:t>
      </w:r>
      <w:r w:rsidR="005767C3" w:rsidRPr="00576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A529A" w:rsidRPr="004A5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-образовани</w:t>
      </w:r>
      <w:r w:rsidR="00C5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4A5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B0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21E1BE79" w14:textId="77777777" w:rsidR="007B0B38" w:rsidRPr="007B0B38" w:rsidRDefault="007B0B38" w:rsidP="007B0B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данного исследования 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A529A" w:rsidRP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эффективных моделей реализации программы «STEM-образование детей дошкольного и младшего школьного возраста» </w:t>
      </w:r>
      <w:r w:rsid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внедрения </w:t>
      </w:r>
      <w:r w:rsidR="004A529A" w:rsidRP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образовательную практику ДОО</w:t>
      </w:r>
      <w:r w:rsid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вариативности дошкольного образования.</w:t>
      </w:r>
    </w:p>
    <w:p w14:paraId="6C54FC79" w14:textId="77777777" w:rsidR="007B0B38" w:rsidRPr="007B0B38" w:rsidRDefault="007B0B38" w:rsidP="007B0B3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поставленной цели были определены следующие</w:t>
      </w: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14:paraId="1366A9F7" w14:textId="77777777" w:rsidR="00A116E3" w:rsidRDefault="007B0B38" w:rsidP="007B0B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1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и анализ методологических основ проблемы </w:t>
      </w:r>
      <w:r w:rsidR="00A116E3">
        <w:rPr>
          <w:rFonts w:ascii="Times New Roman" w:eastAsia="Times New Roman" w:hAnsi="Times New Roman" w:cs="Times New Roman"/>
          <w:sz w:val="28"/>
          <w:szCs w:val="28"/>
          <w:lang w:eastAsia="ru-RU"/>
        </w:rPr>
        <w:t>STEM-образования и ее внедрени</w:t>
      </w:r>
      <w:r w:rsid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образовательный процесс ДОО;</w:t>
      </w:r>
    </w:p>
    <w:p w14:paraId="649333E2" w14:textId="77777777" w:rsidR="00F47D9A" w:rsidRPr="00F47D9A" w:rsidRDefault="007B0B38" w:rsidP="007B0B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 w:rsid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актуальной для каждого ДОО модели реализации Программы </w:t>
      </w:r>
      <w:r w:rsidR="00F47D9A" w:rsidRP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>«STEM-образование детей дошкольного и младшего школьного возраста»</w:t>
      </w:r>
      <w:r w:rsid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ресурсной базы, специфики региона, приоритетов детей, педагогов и родителей;</w:t>
      </w:r>
    </w:p>
    <w:p w14:paraId="7E3A460E" w14:textId="77777777" w:rsidR="007B0B38" w:rsidRPr="007B0B38" w:rsidRDefault="00F47D9A" w:rsidP="007B0B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апробация разработанных моделей </w:t>
      </w:r>
      <w:r w:rsidR="007B0B38" w:rsidRPr="00F47D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опытно-экспериментальной  деятельности.</w:t>
      </w:r>
    </w:p>
    <w:p w14:paraId="1C9E88F0" w14:textId="77777777" w:rsidR="007B0B38" w:rsidRPr="007B0B38" w:rsidRDefault="007B0B38" w:rsidP="007B0B3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исследования: 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B0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бразовательный процесс ДОО.</w:t>
      </w:r>
    </w:p>
    <w:p w14:paraId="08F830CA" w14:textId="77777777" w:rsidR="007B0B38" w:rsidRPr="007B0B38" w:rsidRDefault="007B0B38" w:rsidP="007B0B38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</w:t>
      </w:r>
      <w:r w:rsid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реализация </w:t>
      </w:r>
      <w:r w:rsidR="004A529A" w:rsidRP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«STEM-образование детей дошкольного</w:t>
      </w:r>
      <w:r w:rsidR="004A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младшего школьного возраста».</w:t>
      </w:r>
    </w:p>
    <w:p w14:paraId="34746171" w14:textId="471206F0" w:rsidR="007B0B38" w:rsidRPr="007B0B38" w:rsidRDefault="007B0B38" w:rsidP="007B0B38">
      <w:pPr>
        <w:shd w:val="clear" w:color="auto" w:fill="FFFFFF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Гипотеза. 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создание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актуальной модели внедрения программы </w:t>
      </w:r>
      <w:r w:rsidR="00592E4E" w:rsidRP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>«STEM-образование детей дошкольного и младшего школьного возраста»</w:t>
      </w:r>
      <w:r w:rsidR="00C51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 ДОО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будет способствовать:</w:t>
      </w:r>
    </w:p>
    <w:p w14:paraId="6FCAFE65" w14:textId="77777777" w:rsidR="007B0B38" w:rsidRPr="007B0B38" w:rsidRDefault="007B0B38" w:rsidP="007B0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эффективному развитию интеллектуальных способностей детей дошкольного возраста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8E5A6E" w14:textId="77777777" w:rsidR="007B0B38" w:rsidRPr="007B0B38" w:rsidRDefault="007B0B38" w:rsidP="007B0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профессионального интереса педагогов и специалистов ДОО к технологиям STEM-образования;</w:t>
      </w:r>
    </w:p>
    <w:p w14:paraId="453023F9" w14:textId="77777777" w:rsidR="007B0B38" w:rsidRPr="007B0B38" w:rsidRDefault="007B0B38" w:rsidP="007B0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активному 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 родителями воспитанников с целью эффе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ктивного развития их интеллектуальных способностей и развития природных задатков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E0E484" w14:textId="77777777" w:rsidR="007B0B38" w:rsidRPr="007B0B38" w:rsidRDefault="007B0B38" w:rsidP="007B0B3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Методы исследования</w:t>
      </w:r>
      <w:r w:rsidRPr="007B0B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68AB8CB8" w14:textId="77777777" w:rsidR="007B0B38" w:rsidRPr="007B0B38" w:rsidRDefault="007B0B38" w:rsidP="007B0B38">
      <w:pPr>
        <w:numPr>
          <w:ilvl w:val="0"/>
          <w:numId w:val="1"/>
        </w:numPr>
        <w:tabs>
          <w:tab w:val="clear" w:pos="861"/>
          <w:tab w:val="num" w:pos="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научно-методической литературы и материалов сети </w:t>
      </w:r>
      <w:r w:rsidRPr="007B0B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4256D9" w14:textId="77777777" w:rsidR="007B0B38" w:rsidRPr="007B0B38" w:rsidRDefault="007B0B38" w:rsidP="007B0B38">
      <w:pPr>
        <w:numPr>
          <w:ilvl w:val="0"/>
          <w:numId w:val="1"/>
        </w:numPr>
        <w:tabs>
          <w:tab w:val="clear" w:pos="861"/>
          <w:tab w:val="num" w:pos="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 образовательного  процесса;</w:t>
      </w:r>
    </w:p>
    <w:p w14:paraId="440A7ACE" w14:textId="77777777" w:rsidR="007B0B38" w:rsidRPr="007B0B38" w:rsidRDefault="007B0B38" w:rsidP="007B0B38">
      <w:pPr>
        <w:numPr>
          <w:ilvl w:val="0"/>
          <w:numId w:val="1"/>
        </w:numPr>
        <w:tabs>
          <w:tab w:val="clear" w:pos="861"/>
          <w:tab w:val="num" w:pos="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эксперимент;</w:t>
      </w:r>
    </w:p>
    <w:p w14:paraId="6115FE9C" w14:textId="77777777" w:rsidR="007B0B38" w:rsidRPr="007B0B38" w:rsidRDefault="007B0B38" w:rsidP="007B0B38">
      <w:pPr>
        <w:numPr>
          <w:ilvl w:val="0"/>
          <w:numId w:val="1"/>
        </w:numPr>
        <w:tabs>
          <w:tab w:val="clear" w:pos="861"/>
          <w:tab w:val="num" w:pos="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математической статистики.</w:t>
      </w:r>
    </w:p>
    <w:p w14:paraId="3F6DEA92" w14:textId="77777777" w:rsidR="00193C05" w:rsidRDefault="00193C05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CB934" w14:textId="77777777" w:rsidR="00193C05" w:rsidRDefault="00193C05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B129FE" w14:textId="77777777" w:rsidR="00193C05" w:rsidRDefault="00193C05" w:rsidP="00BB788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9FBC0" w14:textId="77777777" w:rsidR="00193C05" w:rsidRDefault="00193C05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F0F4F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</w:t>
      </w:r>
    </w:p>
    <w:p w14:paraId="498B2855" w14:textId="77777777" w:rsidR="007B0B38" w:rsidRPr="007B0B38" w:rsidRDefault="007B0B38" w:rsidP="007B0B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72E86" w14:textId="1993A618" w:rsidR="007B0B38" w:rsidRPr="007B0B38" w:rsidRDefault="007B0B38" w:rsidP="00592E4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Предполагается, что деятельность по реализации </w:t>
      </w:r>
      <w:r w:rsidR="00592E4E"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592E4E" w:rsidRP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«Разработка эффективных моделей реализации программы «STEM-образование детей дошкольного и младшего школьного возраста» для внедрения 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образовательную практику ДОО» </w:t>
      </w:r>
      <w:r w:rsidR="00592E4E" w:rsidRPr="007B0B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вляться в течение </w:t>
      </w:r>
      <w:r w:rsidR="00053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года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включает в себя следующие этапы:</w:t>
      </w:r>
    </w:p>
    <w:p w14:paraId="14E0CF3B" w14:textId="48CE36AC" w:rsidR="007B0B38" w:rsidRPr="007B0B38" w:rsidRDefault="007B0B38" w:rsidP="007B0B3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этап </w:t>
      </w:r>
      <w:proofErr w:type="gramStart"/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  <w:proofErr w:type="gramEnd"/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одготовительно-информационный </w:t>
      </w:r>
      <w:r w:rsidRPr="007B0B38">
        <w:rPr>
          <w:rFonts w:ascii="Times New Roman" w:eastAsia="Times New Roman" w:hAnsi="Times New Roman" w:cs="Times New Roman"/>
          <w:b/>
          <w:sz w:val="28"/>
          <w:lang w:eastAsia="ru-RU"/>
        </w:rPr>
        <w:t>(</w:t>
      </w:r>
      <w:r w:rsidR="004418F7">
        <w:rPr>
          <w:rFonts w:ascii="Times New Roman" w:eastAsia="Times New Roman" w:hAnsi="Times New Roman" w:cs="Times New Roman"/>
          <w:b/>
          <w:sz w:val="28"/>
          <w:lang w:eastAsia="ru-RU"/>
        </w:rPr>
        <w:t>январь</w:t>
      </w:r>
      <w:r w:rsidR="00C51C2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2022 – июль 2022</w:t>
      </w:r>
      <w:r w:rsidRPr="007B0B38">
        <w:rPr>
          <w:rFonts w:ascii="Times New Roman" w:eastAsia="Times New Roman" w:hAnsi="Times New Roman" w:cs="Times New Roman"/>
          <w:b/>
          <w:sz w:val="28"/>
          <w:lang w:eastAsia="ru-RU"/>
        </w:rPr>
        <w:t>)</w:t>
      </w:r>
    </w:p>
    <w:p w14:paraId="0F7ACA5A" w14:textId="77777777" w:rsidR="007B0B38" w:rsidRPr="007B0B38" w:rsidRDefault="007B0B38" w:rsidP="007B0B38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lang w:eastAsia="ru-RU"/>
        </w:rPr>
        <w:t>изучение научно-методической литературы по данной проблеме;</w:t>
      </w:r>
    </w:p>
    <w:p w14:paraId="74B18FD8" w14:textId="77777777" w:rsidR="007B0B38" w:rsidRPr="007B0B38" w:rsidRDefault="007B0B38" w:rsidP="007B0B38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участников проекта с его целью и задачами опытно-экспериментальной деятельности; </w:t>
      </w:r>
    </w:p>
    <w:p w14:paraId="5AE857AA" w14:textId="77777777" w:rsidR="007B0B38" w:rsidRPr="007B0B38" w:rsidRDefault="007B0B38" w:rsidP="007B0B38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lang w:eastAsia="ru-RU"/>
        </w:rPr>
        <w:t>создание творческой группы педагогов и родителей;</w:t>
      </w:r>
    </w:p>
    <w:p w14:paraId="1E77FAE3" w14:textId="77777777" w:rsidR="007B0B38" w:rsidRPr="007B0B38" w:rsidRDefault="007B0B38" w:rsidP="007B0B3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диагностического инструментария;</w:t>
      </w:r>
    </w:p>
    <w:p w14:paraId="7BE0A00B" w14:textId="77777777" w:rsidR="00592E4E" w:rsidRPr="00592E4E" w:rsidRDefault="007B0B38" w:rsidP="00592E4E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внедрения программы </w:t>
      </w:r>
      <w:r w:rsidR="00592E4E" w:rsidRP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>«STEM-образование детей дошкольного и младшего школьного возраста»</w:t>
      </w:r>
      <w:r w:rsidR="0059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образовательный процесс ДОО;</w:t>
      </w:r>
    </w:p>
    <w:p w14:paraId="7368AE12" w14:textId="77777777" w:rsidR="007B0B38" w:rsidRPr="00592E4E" w:rsidRDefault="007B0B38" w:rsidP="007B0B3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2E4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квалификации педагогов, принимающих участие в реализации  инновационного проекта.</w:t>
      </w:r>
    </w:p>
    <w:p w14:paraId="11EACDEC" w14:textId="77777777" w:rsidR="007B0B38" w:rsidRPr="007B0B38" w:rsidRDefault="007B0B38" w:rsidP="007B0B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EA8111" w14:textId="3D6A1D25" w:rsidR="007B0B38" w:rsidRPr="007B0B38" w:rsidRDefault="007B0B38" w:rsidP="007B0B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этап – внедренческий (</w:t>
      </w:r>
      <w:r w:rsidR="00C5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 2022 – май 2023</w:t>
      </w: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A665B10" w14:textId="77777777" w:rsidR="007B0B38" w:rsidRPr="007B0B38" w:rsidRDefault="007B0B38" w:rsidP="00DF7D71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апробация </w:t>
      </w:r>
      <w:r w:rsidR="00D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разработанной модели внедрения программы </w:t>
      </w:r>
      <w:r w:rsidR="00DF7D71" w:rsidRPr="00DF7D71">
        <w:rPr>
          <w:rFonts w:ascii="Times New Roman" w:eastAsia="Times New Roman" w:hAnsi="Times New Roman" w:cs="Times New Roman"/>
          <w:sz w:val="28"/>
          <w:szCs w:val="28"/>
          <w:lang w:eastAsia="ru-RU"/>
        </w:rPr>
        <w:t>«STEM-образование детей дошкольного и младшего школьного возраста»</w:t>
      </w:r>
      <w:r w:rsidR="00DF7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</w:t>
      </w:r>
      <w:r w:rsidR="00DF7D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ментальном режиме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0789D" w14:textId="77777777" w:rsidR="007B0B38" w:rsidRPr="007B0B38" w:rsidRDefault="007B0B38" w:rsidP="007B0B38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промежуточный мониторинг с целью определения динамики исследования.</w:t>
      </w:r>
    </w:p>
    <w:p w14:paraId="49DFE5FE" w14:textId="77777777" w:rsidR="007B0B38" w:rsidRPr="007B0B38" w:rsidRDefault="007B0B38" w:rsidP="007B0B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71BA3" w14:textId="453A13F7" w:rsidR="007B0B38" w:rsidRPr="007B0B38" w:rsidRDefault="007B0B38" w:rsidP="007B0B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этап - заключительно-аналитический (</w:t>
      </w:r>
      <w:r w:rsidR="00441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 – сентябрь 2023</w:t>
      </w: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33C184E" w14:textId="77777777" w:rsidR="007B0B38" w:rsidRPr="007B0B38" w:rsidRDefault="007B0B38" w:rsidP="007B0B3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осмысление и систематизация результатов проекта;</w:t>
      </w:r>
    </w:p>
    <w:p w14:paraId="237D24E1" w14:textId="77777777" w:rsidR="007B0B38" w:rsidRPr="007B0B38" w:rsidRDefault="007B0B38" w:rsidP="007B0B3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lang w:eastAsia="ru-RU"/>
        </w:rPr>
        <w:t>публикация полного отчета о ходе эксперимента;</w:t>
      </w:r>
    </w:p>
    <w:p w14:paraId="12FC9C97" w14:textId="77777777" w:rsidR="007B0B38" w:rsidRPr="007B0B38" w:rsidRDefault="007B0B38" w:rsidP="00DF7D71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lang w:eastAsia="ru-RU"/>
        </w:rPr>
        <w:t>публикация методических рекомендаций по использованию</w:t>
      </w:r>
      <w:r w:rsidR="00DF7D71">
        <w:rPr>
          <w:rFonts w:ascii="Times New Roman" w:eastAsia="Times New Roman" w:hAnsi="Times New Roman" w:cs="Times New Roman"/>
          <w:sz w:val="28"/>
          <w:lang w:eastAsia="ru-RU"/>
        </w:rPr>
        <w:t xml:space="preserve"> разработанных моделей внедрения программы </w:t>
      </w:r>
      <w:r w:rsidR="00DF7D71" w:rsidRPr="00DF7D71">
        <w:rPr>
          <w:rFonts w:ascii="Times New Roman" w:eastAsia="Times New Roman" w:hAnsi="Times New Roman" w:cs="Times New Roman"/>
          <w:sz w:val="28"/>
          <w:lang w:eastAsia="ru-RU"/>
        </w:rPr>
        <w:t>«STEM-образование детей дошкольного и младшего школьного возраста»</w:t>
      </w:r>
      <w:r w:rsidR="00DF7D71">
        <w:rPr>
          <w:rFonts w:ascii="Times New Roman" w:eastAsia="Times New Roman" w:hAnsi="Times New Roman" w:cs="Times New Roman"/>
          <w:sz w:val="28"/>
          <w:lang w:eastAsia="ru-RU"/>
        </w:rPr>
        <w:t xml:space="preserve"> в образовательную практику ДОО.</w:t>
      </w:r>
    </w:p>
    <w:p w14:paraId="000FFFF6" w14:textId="77777777" w:rsidR="007B0B38" w:rsidRPr="007B0B38" w:rsidRDefault="007B0B38" w:rsidP="007B0B3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00DB2F34" w14:textId="4924186E" w:rsidR="007B0B38" w:rsidRPr="007B0B38" w:rsidRDefault="007B0B38" w:rsidP="007B0B3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инновационного проекта на </w:t>
      </w:r>
      <w:r w:rsidR="004418F7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2022-2023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предполагается осуществлять по следующему алгоритму.</w:t>
      </w:r>
    </w:p>
    <w:p w14:paraId="73AE7F28" w14:textId="77777777" w:rsidR="007B0B38" w:rsidRPr="007B0B38" w:rsidRDefault="007B0B38" w:rsidP="007B0B38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121E8" w14:textId="77777777" w:rsidR="007B0B38" w:rsidRDefault="007B0B38" w:rsidP="007B0B38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4B02C" w14:textId="77777777" w:rsidR="00193C05" w:rsidRPr="007B0B38" w:rsidRDefault="00193C05" w:rsidP="007B0B38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E6745" w14:textId="77777777" w:rsidR="007B0B38" w:rsidRPr="007B0B38" w:rsidRDefault="007B0B38" w:rsidP="007B0B38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инновационной деятельности</w:t>
      </w:r>
    </w:p>
    <w:p w14:paraId="111C9F6E" w14:textId="2E94939A" w:rsidR="007B0B38" w:rsidRPr="007B0B38" w:rsidRDefault="00B30691" w:rsidP="007B0B38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2022-202</w:t>
      </w:r>
      <w:r w:rsidR="007B12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B0B38"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="-246" w:tblpY="236"/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87"/>
        <w:gridCol w:w="3409"/>
        <w:gridCol w:w="1844"/>
        <w:gridCol w:w="1844"/>
        <w:gridCol w:w="2406"/>
      </w:tblGrid>
      <w:tr w:rsidR="007B0B38" w:rsidRPr="007B0B38" w14:paraId="7E4BAD34" w14:textId="77777777" w:rsidTr="000531BE">
        <w:tc>
          <w:tcPr>
            <w:tcW w:w="244" w:type="pct"/>
            <w:vAlign w:val="center"/>
          </w:tcPr>
          <w:p w14:paraId="121CFEE1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7D6AAEE3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lang w:eastAsia="ru-RU"/>
              </w:rPr>
              <w:t>Направление работы</w:t>
            </w:r>
          </w:p>
          <w:p w14:paraId="00C440AA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lang w:eastAsia="ru-RU"/>
              </w:rPr>
              <w:t>(вид мероприятия, форма проведения)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03F17987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lang w:eastAsia="ru-RU"/>
              </w:rPr>
              <w:t>Сроки и место проведения, представления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61CFD342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lang w:eastAsia="ru-RU"/>
              </w:rPr>
              <w:t>Категория участников</w:t>
            </w:r>
          </w:p>
        </w:tc>
        <w:tc>
          <w:tcPr>
            <w:tcW w:w="1204" w:type="pct"/>
            <w:vAlign w:val="center"/>
          </w:tcPr>
          <w:p w14:paraId="7CE87E8C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lang w:eastAsia="ru-RU"/>
              </w:rPr>
              <w:t>Форма представления итоговых материалов</w:t>
            </w:r>
          </w:p>
        </w:tc>
      </w:tr>
      <w:tr w:rsidR="007B0B38" w:rsidRPr="007B0B38" w14:paraId="3A10B650" w14:textId="77777777" w:rsidTr="000531BE">
        <w:tc>
          <w:tcPr>
            <w:tcW w:w="244" w:type="pct"/>
            <w:vAlign w:val="center"/>
          </w:tcPr>
          <w:p w14:paraId="384096E8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6" w:type="pct"/>
            <w:shd w:val="clear" w:color="auto" w:fill="auto"/>
          </w:tcPr>
          <w:p w14:paraId="20EA153B" w14:textId="77777777" w:rsidR="007B0B38" w:rsidRPr="007B0B38" w:rsidRDefault="007B0B38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научно-методической литературы по данной проблеме</w:t>
            </w:r>
          </w:p>
          <w:p w14:paraId="4F3D2ED5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shd w:val="clear" w:color="auto" w:fill="auto"/>
          </w:tcPr>
          <w:p w14:paraId="793A7645" w14:textId="2A144658" w:rsidR="007B0B38" w:rsidRPr="007B0B38" w:rsidRDefault="004418F7" w:rsidP="00B30691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01.22-07.22</w:t>
            </w:r>
          </w:p>
        </w:tc>
        <w:tc>
          <w:tcPr>
            <w:tcW w:w="923" w:type="pct"/>
            <w:shd w:val="clear" w:color="auto" w:fill="auto"/>
          </w:tcPr>
          <w:p w14:paraId="52D82D8D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коллектив </w:t>
            </w:r>
          </w:p>
        </w:tc>
        <w:tc>
          <w:tcPr>
            <w:tcW w:w="1204" w:type="pct"/>
          </w:tcPr>
          <w:p w14:paraId="4A58570F" w14:textId="77777777" w:rsidR="007B0B38" w:rsidRPr="007B0B38" w:rsidRDefault="007B0B38" w:rsidP="007B0B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создание банка методической литературы по сенсорному развитию детей дошкольного возраста</w:t>
            </w:r>
          </w:p>
        </w:tc>
      </w:tr>
      <w:tr w:rsidR="007B0B38" w:rsidRPr="007B0B38" w14:paraId="0798C763" w14:textId="77777777" w:rsidTr="000531BE">
        <w:tc>
          <w:tcPr>
            <w:tcW w:w="244" w:type="pct"/>
            <w:vAlign w:val="center"/>
          </w:tcPr>
          <w:p w14:paraId="2E2EE910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58AFE806" w14:textId="77777777" w:rsidR="007B0B38" w:rsidRPr="007B0B38" w:rsidRDefault="007B0B38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нормативно-правовой базы сопровождения проекта. Создание творческой группы по реализации проекта и определение функциональных обязанностей членов творческой группы</w:t>
            </w:r>
          </w:p>
        </w:tc>
        <w:tc>
          <w:tcPr>
            <w:tcW w:w="923" w:type="pct"/>
            <w:shd w:val="clear" w:color="auto" w:fill="auto"/>
          </w:tcPr>
          <w:p w14:paraId="6F650684" w14:textId="66DB59FC" w:rsidR="007B0B38" w:rsidRPr="007B0B38" w:rsidRDefault="004418F7" w:rsidP="00B30691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08.2022</w:t>
            </w:r>
          </w:p>
        </w:tc>
        <w:tc>
          <w:tcPr>
            <w:tcW w:w="923" w:type="pct"/>
            <w:shd w:val="clear" w:color="auto" w:fill="auto"/>
          </w:tcPr>
          <w:p w14:paraId="11B7FC14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ДОО, старшие воспитатели</w:t>
            </w:r>
          </w:p>
        </w:tc>
        <w:tc>
          <w:tcPr>
            <w:tcW w:w="1204" w:type="pct"/>
          </w:tcPr>
          <w:p w14:paraId="5A4E4423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положение о творческой группе</w:t>
            </w:r>
          </w:p>
        </w:tc>
      </w:tr>
      <w:tr w:rsidR="007B0B38" w:rsidRPr="007B0B38" w14:paraId="6A5F2B5C" w14:textId="77777777" w:rsidTr="000531BE">
        <w:tc>
          <w:tcPr>
            <w:tcW w:w="244" w:type="pct"/>
            <w:vAlign w:val="center"/>
          </w:tcPr>
          <w:p w14:paraId="0B25DE2F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46C973E9" w14:textId="5B034FB4" w:rsidR="007B0B38" w:rsidRPr="00B30691" w:rsidRDefault="007B0B38" w:rsidP="00AA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профессиональной компетенции педагогов по </w:t>
            </w:r>
            <w:r w:rsidR="00B3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B3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306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STEM</w:t>
            </w:r>
            <w:r w:rsidR="00B3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-образование</w:t>
            </w:r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дошкольного возраста в соответствии с требованиями ФГОС </w:t>
            </w:r>
            <w:proofErr w:type="gramStart"/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proofErr w:type="gramStart"/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proofErr w:type="gramEnd"/>
            <w:r w:rsidR="00AA4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авторской детской мультипликации в современном образовательном пространстве»</w:t>
            </w:r>
          </w:p>
        </w:tc>
        <w:tc>
          <w:tcPr>
            <w:tcW w:w="923" w:type="pct"/>
            <w:shd w:val="clear" w:color="auto" w:fill="auto"/>
          </w:tcPr>
          <w:p w14:paraId="24ABA557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2C23C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126A83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899F2" w14:textId="646A508D" w:rsidR="007B0B38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04-05.2022</w:t>
            </w:r>
          </w:p>
          <w:p w14:paraId="10E6E76D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9071C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26DB9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5A39A" w14:textId="77777777" w:rsidR="00AA4DD1" w:rsidRDefault="00AA4DD1" w:rsidP="00AA4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22469" w14:textId="77777777" w:rsidR="00AA4DD1" w:rsidRDefault="00AA4DD1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08C62" w14:textId="620692D5" w:rsidR="004418F7" w:rsidRPr="007B0B38" w:rsidRDefault="004418F7" w:rsidP="00B30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04-05.2023</w:t>
            </w:r>
          </w:p>
        </w:tc>
        <w:tc>
          <w:tcPr>
            <w:tcW w:w="923" w:type="pct"/>
            <w:shd w:val="clear" w:color="auto" w:fill="auto"/>
          </w:tcPr>
          <w:p w14:paraId="2DC6642B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творческой группы</w:t>
            </w:r>
          </w:p>
        </w:tc>
        <w:tc>
          <w:tcPr>
            <w:tcW w:w="1204" w:type="pct"/>
          </w:tcPr>
          <w:p w14:paraId="2EFD93EC" w14:textId="0B6B387D" w:rsidR="007B0B38" w:rsidRPr="007B0B38" w:rsidRDefault="007B123C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Удостоверения</w:t>
            </w:r>
            <w:r w:rsidR="007B0B38" w:rsidRPr="007B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прохождении курсов повышения квалификации.</w:t>
            </w:r>
          </w:p>
          <w:p w14:paraId="51209774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B38" w:rsidRPr="007B0B38" w14:paraId="0C3B60C6" w14:textId="77777777" w:rsidTr="000531BE">
        <w:tc>
          <w:tcPr>
            <w:tcW w:w="244" w:type="pct"/>
            <w:vAlign w:val="center"/>
          </w:tcPr>
          <w:p w14:paraId="600F49AD" w14:textId="77777777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458A6935" w14:textId="77777777" w:rsidR="007B0B38" w:rsidRPr="007B0B38" w:rsidRDefault="007B0B38" w:rsidP="007B0B3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Подбор и разработка диагностического инструментария для определения эффективности исследования</w:t>
            </w:r>
          </w:p>
        </w:tc>
        <w:tc>
          <w:tcPr>
            <w:tcW w:w="923" w:type="pct"/>
            <w:shd w:val="clear" w:color="auto" w:fill="auto"/>
          </w:tcPr>
          <w:p w14:paraId="69F2FDA7" w14:textId="313BDEE1" w:rsidR="007B0B38" w:rsidRPr="007B0B38" w:rsidRDefault="004418F7" w:rsidP="00B30691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09-10.2022</w:t>
            </w:r>
          </w:p>
        </w:tc>
        <w:tc>
          <w:tcPr>
            <w:tcW w:w="923" w:type="pct"/>
            <w:shd w:val="clear" w:color="auto" w:fill="auto"/>
          </w:tcPr>
          <w:p w14:paraId="29F9E2FC" w14:textId="6A122381" w:rsidR="007B0B38" w:rsidRPr="007B0B38" w:rsidRDefault="007B0B38" w:rsidP="007B0B3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ДОО,  научный консультант,  старшие воспитатели</w:t>
            </w:r>
          </w:p>
        </w:tc>
        <w:tc>
          <w:tcPr>
            <w:tcW w:w="1204" w:type="pct"/>
          </w:tcPr>
          <w:p w14:paraId="7285A5ED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 пакет материалов</w:t>
            </w:r>
          </w:p>
        </w:tc>
      </w:tr>
      <w:tr w:rsidR="000531BE" w:rsidRPr="007B0B38" w14:paraId="697AFD9F" w14:textId="77777777" w:rsidTr="000531BE">
        <w:tc>
          <w:tcPr>
            <w:tcW w:w="244" w:type="pct"/>
            <w:vAlign w:val="center"/>
          </w:tcPr>
          <w:p w14:paraId="6E65CC9A" w14:textId="257EE300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526731D5" w14:textId="7365399B" w:rsidR="000531BE" w:rsidRPr="007B0B38" w:rsidRDefault="000531BE" w:rsidP="000531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входной диагностики</w:t>
            </w:r>
          </w:p>
        </w:tc>
        <w:tc>
          <w:tcPr>
            <w:tcW w:w="923" w:type="pct"/>
            <w:shd w:val="clear" w:color="auto" w:fill="auto"/>
          </w:tcPr>
          <w:p w14:paraId="5BEFA09A" w14:textId="60E22DFC" w:rsidR="000531BE" w:rsidRPr="007B0B38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10.2022</w:t>
            </w:r>
          </w:p>
        </w:tc>
        <w:tc>
          <w:tcPr>
            <w:tcW w:w="923" w:type="pct"/>
            <w:shd w:val="clear" w:color="auto" w:fill="auto"/>
          </w:tcPr>
          <w:p w14:paraId="12F12730" w14:textId="352CB74D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творческой группы</w:t>
            </w:r>
          </w:p>
        </w:tc>
        <w:tc>
          <w:tcPr>
            <w:tcW w:w="1204" w:type="pct"/>
          </w:tcPr>
          <w:p w14:paraId="48791DDA" w14:textId="131F8C8C" w:rsidR="000531BE" w:rsidRPr="007B0B38" w:rsidRDefault="000531BE" w:rsidP="0005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 таблицы</w:t>
            </w:r>
          </w:p>
        </w:tc>
      </w:tr>
      <w:tr w:rsidR="000531BE" w:rsidRPr="007B0B38" w14:paraId="53D41AD1" w14:textId="77777777" w:rsidTr="000531BE">
        <w:tc>
          <w:tcPr>
            <w:tcW w:w="244" w:type="pct"/>
            <w:vAlign w:val="center"/>
          </w:tcPr>
          <w:p w14:paraId="5CFC4027" w14:textId="0FD74CA5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54360929" w14:textId="77777777" w:rsidR="000531BE" w:rsidRPr="007B0B38" w:rsidRDefault="000531BE" w:rsidP="0005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материально-технической базы. </w:t>
            </w:r>
          </w:p>
          <w:p w14:paraId="380A4070" w14:textId="77777777" w:rsidR="000531BE" w:rsidRPr="007B0B38" w:rsidRDefault="000531BE" w:rsidP="000531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Calibri" w:hAnsi="Times New Roman" w:cs="Calibri"/>
                <w:bCs/>
                <w:sz w:val="24"/>
                <w:szCs w:val="24"/>
              </w:rPr>
              <w:t xml:space="preserve">Обновления и обогащение развивающей предметно-пространственной среды и методического обеспечения </w:t>
            </w:r>
          </w:p>
        </w:tc>
        <w:tc>
          <w:tcPr>
            <w:tcW w:w="923" w:type="pct"/>
            <w:shd w:val="clear" w:color="auto" w:fill="auto"/>
          </w:tcPr>
          <w:p w14:paraId="0ED7D78A" w14:textId="77777777" w:rsidR="000531BE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02.2022,</w:t>
            </w:r>
          </w:p>
          <w:p w14:paraId="3496A1EE" w14:textId="77777777" w:rsidR="004418F7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02.2023,</w:t>
            </w:r>
          </w:p>
          <w:p w14:paraId="7C56DAA8" w14:textId="11CEF264" w:rsidR="004418F7" w:rsidRPr="007B0B38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09.2023</w:t>
            </w:r>
          </w:p>
        </w:tc>
        <w:tc>
          <w:tcPr>
            <w:tcW w:w="923" w:type="pct"/>
            <w:shd w:val="clear" w:color="auto" w:fill="auto"/>
          </w:tcPr>
          <w:p w14:paraId="2B0F544C" w14:textId="77777777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ДОО, старшие воспитатели</w:t>
            </w:r>
          </w:p>
        </w:tc>
        <w:tc>
          <w:tcPr>
            <w:tcW w:w="1204" w:type="pct"/>
          </w:tcPr>
          <w:p w14:paraId="0621A56E" w14:textId="7D07F2EB" w:rsidR="000531BE" w:rsidRPr="007B0B38" w:rsidRDefault="000531BE" w:rsidP="0005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самоанализе</w:t>
            </w:r>
          </w:p>
        </w:tc>
      </w:tr>
      <w:tr w:rsidR="000531BE" w:rsidRPr="007B0B38" w14:paraId="558A5806" w14:textId="77777777" w:rsidTr="000531BE">
        <w:tc>
          <w:tcPr>
            <w:tcW w:w="244" w:type="pct"/>
            <w:vAlign w:val="center"/>
          </w:tcPr>
          <w:p w14:paraId="0B15A410" w14:textId="51A42105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6" w:type="pct"/>
            <w:shd w:val="clear" w:color="auto" w:fill="auto"/>
          </w:tcPr>
          <w:p w14:paraId="5843AF03" w14:textId="77777777" w:rsidR="000531BE" w:rsidRDefault="000531BE" w:rsidP="0005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первичного варианта модели реализации программы</w:t>
            </w:r>
          </w:p>
          <w:p w14:paraId="379DDE95" w14:textId="77777777" w:rsidR="000531BE" w:rsidRPr="007B0B38" w:rsidRDefault="000531BE" w:rsidP="00053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STEM-образование…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06BAA2B7" w14:textId="4B35B261" w:rsidR="000531BE" w:rsidRPr="007B0B38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08.2022</w:t>
            </w:r>
          </w:p>
        </w:tc>
        <w:tc>
          <w:tcPr>
            <w:tcW w:w="923" w:type="pct"/>
            <w:shd w:val="clear" w:color="auto" w:fill="auto"/>
          </w:tcPr>
          <w:p w14:paraId="4100E799" w14:textId="77777777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ДОО, научный консультант, старшие воспитатели,</w:t>
            </w:r>
          </w:p>
        </w:tc>
        <w:tc>
          <w:tcPr>
            <w:tcW w:w="1204" w:type="pct"/>
          </w:tcPr>
          <w:p w14:paraId="5AC1BD5C" w14:textId="2B62C397" w:rsidR="000531BE" w:rsidRPr="007B0B38" w:rsidRDefault="000531BE" w:rsidP="0005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модуль </w:t>
            </w:r>
          </w:p>
        </w:tc>
      </w:tr>
      <w:tr w:rsidR="000531BE" w:rsidRPr="007B0B38" w14:paraId="02420831" w14:textId="77777777" w:rsidTr="000531BE">
        <w:tc>
          <w:tcPr>
            <w:tcW w:w="244" w:type="pct"/>
            <w:vAlign w:val="center"/>
          </w:tcPr>
          <w:p w14:paraId="375FC3B5" w14:textId="26FCF483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6" w:type="pct"/>
            <w:shd w:val="clear" w:color="auto" w:fill="auto"/>
          </w:tcPr>
          <w:p w14:paraId="6FE3D550" w14:textId="77777777" w:rsidR="000531BE" w:rsidRPr="007B0B38" w:rsidRDefault="000531BE" w:rsidP="000531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Публикации в научно-методических сборниках, выступления на педагогических семинарах, конференциях, трансляция опыта в сетевых педагогических сообществах</w:t>
            </w:r>
          </w:p>
        </w:tc>
        <w:tc>
          <w:tcPr>
            <w:tcW w:w="923" w:type="pct"/>
            <w:shd w:val="clear" w:color="auto" w:fill="auto"/>
          </w:tcPr>
          <w:p w14:paraId="127B40BF" w14:textId="77777777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графику</w:t>
            </w:r>
          </w:p>
        </w:tc>
        <w:tc>
          <w:tcPr>
            <w:tcW w:w="923" w:type="pct"/>
            <w:shd w:val="clear" w:color="auto" w:fill="auto"/>
          </w:tcPr>
          <w:p w14:paraId="1D6F9B68" w14:textId="77777777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творческой группы</w:t>
            </w:r>
          </w:p>
        </w:tc>
        <w:tc>
          <w:tcPr>
            <w:tcW w:w="1204" w:type="pct"/>
          </w:tcPr>
          <w:p w14:paraId="5DA9AB36" w14:textId="77777777" w:rsidR="000531BE" w:rsidRPr="007B0B38" w:rsidRDefault="000531BE" w:rsidP="000531BE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презентации</w:t>
            </w:r>
          </w:p>
          <w:p w14:paraId="511A2CEE" w14:textId="77777777" w:rsidR="000531BE" w:rsidRPr="007B0B38" w:rsidRDefault="000531BE" w:rsidP="000531BE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  <w:p w14:paraId="743A7907" w14:textId="77777777" w:rsidR="000531BE" w:rsidRPr="007B0B38" w:rsidRDefault="000531BE" w:rsidP="000531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  деятельности</w:t>
            </w:r>
          </w:p>
        </w:tc>
      </w:tr>
      <w:tr w:rsidR="000531BE" w:rsidRPr="007B0B38" w14:paraId="1220D3E7" w14:textId="77777777" w:rsidTr="000531BE">
        <w:tc>
          <w:tcPr>
            <w:tcW w:w="244" w:type="pct"/>
            <w:vAlign w:val="center"/>
          </w:tcPr>
          <w:p w14:paraId="35D9FF0D" w14:textId="5ABB5D41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6" w:type="pct"/>
            <w:shd w:val="clear" w:color="auto" w:fill="auto"/>
          </w:tcPr>
          <w:p w14:paraId="071A54E4" w14:textId="44C3ED19" w:rsidR="000531BE" w:rsidRPr="007B0B38" w:rsidRDefault="000531BE" w:rsidP="000531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итоговой диагностики</w:t>
            </w:r>
          </w:p>
        </w:tc>
        <w:tc>
          <w:tcPr>
            <w:tcW w:w="923" w:type="pct"/>
            <w:shd w:val="clear" w:color="auto" w:fill="auto"/>
          </w:tcPr>
          <w:p w14:paraId="18376707" w14:textId="66091B16" w:rsidR="000531BE" w:rsidRPr="007B0B38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05.2023</w:t>
            </w:r>
          </w:p>
        </w:tc>
        <w:tc>
          <w:tcPr>
            <w:tcW w:w="923" w:type="pct"/>
            <w:shd w:val="clear" w:color="auto" w:fill="auto"/>
          </w:tcPr>
          <w:p w14:paraId="207833DD" w14:textId="42EFA585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творческой группы</w:t>
            </w:r>
          </w:p>
        </w:tc>
        <w:tc>
          <w:tcPr>
            <w:tcW w:w="1204" w:type="pct"/>
          </w:tcPr>
          <w:p w14:paraId="3E6A613A" w14:textId="73356C26" w:rsidR="000531BE" w:rsidRPr="007B0B38" w:rsidRDefault="000531BE" w:rsidP="000531B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 таблицы</w:t>
            </w:r>
          </w:p>
        </w:tc>
      </w:tr>
      <w:tr w:rsidR="000531BE" w:rsidRPr="007B0B38" w14:paraId="713C1FC0" w14:textId="77777777" w:rsidTr="000531BE">
        <w:tc>
          <w:tcPr>
            <w:tcW w:w="244" w:type="pct"/>
            <w:vAlign w:val="center"/>
          </w:tcPr>
          <w:p w14:paraId="6B9C35ED" w14:textId="27C0D4A6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6" w:type="pct"/>
            <w:shd w:val="clear" w:color="auto" w:fill="auto"/>
          </w:tcPr>
          <w:p w14:paraId="62CDB4E4" w14:textId="3DB1D3AB" w:rsidR="000531BE" w:rsidRPr="007B0B38" w:rsidRDefault="000531BE" w:rsidP="000531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Итоговый аналитический отчет</w:t>
            </w:r>
          </w:p>
        </w:tc>
        <w:tc>
          <w:tcPr>
            <w:tcW w:w="923" w:type="pct"/>
            <w:shd w:val="clear" w:color="auto" w:fill="auto"/>
          </w:tcPr>
          <w:p w14:paraId="08A168F8" w14:textId="066111C2" w:rsidR="000531BE" w:rsidRPr="007B0B38" w:rsidRDefault="004418F7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06.2023</w:t>
            </w:r>
          </w:p>
        </w:tc>
        <w:tc>
          <w:tcPr>
            <w:tcW w:w="923" w:type="pct"/>
            <w:shd w:val="clear" w:color="auto" w:fill="auto"/>
          </w:tcPr>
          <w:p w14:paraId="3344B947" w14:textId="3D3F0F74" w:rsidR="000531BE" w:rsidRPr="007B0B38" w:rsidRDefault="000531BE" w:rsidP="000531BE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ДОО,  научный консультант,  старшие воспитатели</w:t>
            </w:r>
          </w:p>
        </w:tc>
        <w:tc>
          <w:tcPr>
            <w:tcW w:w="1204" w:type="pct"/>
          </w:tcPr>
          <w:p w14:paraId="6E84A1B2" w14:textId="75B0B7F3" w:rsidR="000531BE" w:rsidRPr="007B0B38" w:rsidRDefault="000531BE" w:rsidP="000531B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отчета</w:t>
            </w:r>
          </w:p>
        </w:tc>
      </w:tr>
    </w:tbl>
    <w:p w14:paraId="3A410303" w14:textId="5057A07D" w:rsidR="007B0B38" w:rsidRDefault="007B0B38" w:rsidP="007B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12B704" w14:textId="112D167A" w:rsidR="007B0B38" w:rsidRPr="00193C05" w:rsidRDefault="007B0B38" w:rsidP="00AA4D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проектом и его кадровое обеспечение</w:t>
      </w:r>
    </w:p>
    <w:p w14:paraId="3403E454" w14:textId="77777777" w:rsidR="007B0B38" w:rsidRPr="007B0B38" w:rsidRDefault="007B0B38" w:rsidP="007B0B38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проекта осуществляется специально созданной творческой группой, в которую входят руководитель дошкольного учреждения, старшие воспитатели, педагоги ДОО. Научное руководство проектом осуществляет привлеченный консультант.</w:t>
      </w:r>
    </w:p>
    <w:p w14:paraId="145B361F" w14:textId="77777777" w:rsidR="007B0B38" w:rsidRPr="007B0B38" w:rsidRDefault="007B0B38" w:rsidP="007B0B38">
      <w:pPr>
        <w:shd w:val="clear" w:color="auto" w:fill="FFFFFF"/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B0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недрение проекта и реализацию его мероприятий будут осуществлять педагоги ДОО</w:t>
      </w:r>
      <w:r w:rsidRPr="007B0B3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старших воспитателей возложены функции координации действий участников проекта и организации мероприятий, связанных с его внедрением. Контроль за реализацией проекта осуществляет руководитель дошкольного учреждения.</w:t>
      </w:r>
    </w:p>
    <w:p w14:paraId="0A38014E" w14:textId="77777777" w:rsidR="007B0B38" w:rsidRPr="007B0B38" w:rsidRDefault="007B0B38" w:rsidP="007B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8"/>
        <w:gridCol w:w="5717"/>
        <w:gridCol w:w="3402"/>
      </w:tblGrid>
      <w:tr w:rsidR="007B0B38" w:rsidRPr="007B0B38" w14:paraId="11016908" w14:textId="77777777" w:rsidTr="003F6AAA">
        <w:tc>
          <w:tcPr>
            <w:tcW w:w="628" w:type="dxa"/>
          </w:tcPr>
          <w:p w14:paraId="2196D019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17" w:type="dxa"/>
          </w:tcPr>
          <w:p w14:paraId="31BA22DA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402" w:type="dxa"/>
          </w:tcPr>
          <w:p w14:paraId="4CD7E1E2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должность</w:t>
            </w:r>
          </w:p>
        </w:tc>
      </w:tr>
      <w:tr w:rsidR="007B0B38" w:rsidRPr="007B0B38" w14:paraId="2951BA86" w14:textId="77777777" w:rsidTr="003F6AAA">
        <w:tc>
          <w:tcPr>
            <w:tcW w:w="628" w:type="dxa"/>
          </w:tcPr>
          <w:p w14:paraId="7E2707C8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7" w:type="dxa"/>
          </w:tcPr>
          <w:p w14:paraId="3A62867B" w14:textId="64035ADE" w:rsidR="007B0B38" w:rsidRPr="005767C3" w:rsidRDefault="005767C3" w:rsidP="00576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Черемисина Людмила Павловна </w:t>
            </w:r>
          </w:p>
        </w:tc>
        <w:tc>
          <w:tcPr>
            <w:tcW w:w="3402" w:type="dxa"/>
          </w:tcPr>
          <w:p w14:paraId="70CDFC37" w14:textId="244D2639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7B0B38" w:rsidRPr="007B0B38" w14:paraId="271C145B" w14:textId="77777777" w:rsidTr="003F6AAA">
        <w:tc>
          <w:tcPr>
            <w:tcW w:w="628" w:type="dxa"/>
          </w:tcPr>
          <w:p w14:paraId="3F6D79ED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7" w:type="dxa"/>
          </w:tcPr>
          <w:p w14:paraId="65EB4B5E" w14:textId="7D8AF6A7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3402" w:type="dxa"/>
          </w:tcPr>
          <w:p w14:paraId="0EB73FED" w14:textId="5219B38D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B0B38" w:rsidRPr="007B0B38" w14:paraId="1AB711D4" w14:textId="77777777" w:rsidTr="003F6AAA">
        <w:tc>
          <w:tcPr>
            <w:tcW w:w="628" w:type="dxa"/>
          </w:tcPr>
          <w:p w14:paraId="7B45B5CE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7" w:type="dxa"/>
          </w:tcPr>
          <w:p w14:paraId="3C5C9C5E" w14:textId="25B2E889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Раиса Витальевна</w:t>
            </w:r>
          </w:p>
        </w:tc>
        <w:tc>
          <w:tcPr>
            <w:tcW w:w="3402" w:type="dxa"/>
          </w:tcPr>
          <w:p w14:paraId="47E797CB" w14:textId="492179DE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</w:tr>
      <w:tr w:rsidR="007B0B38" w:rsidRPr="007B0B38" w14:paraId="71EC8777" w14:textId="77777777" w:rsidTr="003F6AAA">
        <w:tc>
          <w:tcPr>
            <w:tcW w:w="628" w:type="dxa"/>
          </w:tcPr>
          <w:p w14:paraId="7C33A5A3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7" w:type="dxa"/>
          </w:tcPr>
          <w:p w14:paraId="6466642F" w14:textId="0508623F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Наталья Николаевна</w:t>
            </w:r>
          </w:p>
        </w:tc>
        <w:tc>
          <w:tcPr>
            <w:tcW w:w="3402" w:type="dxa"/>
          </w:tcPr>
          <w:p w14:paraId="471E5696" w14:textId="254AD500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B0B38" w:rsidRPr="007B0B38" w14:paraId="6BA4667A" w14:textId="77777777" w:rsidTr="003F6AAA">
        <w:tc>
          <w:tcPr>
            <w:tcW w:w="628" w:type="dxa"/>
          </w:tcPr>
          <w:p w14:paraId="1A15CB4E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7" w:type="dxa"/>
          </w:tcPr>
          <w:p w14:paraId="5125388A" w14:textId="55382E92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Новокрещенова Наталья Анатольевна</w:t>
            </w:r>
          </w:p>
        </w:tc>
        <w:tc>
          <w:tcPr>
            <w:tcW w:w="3402" w:type="dxa"/>
          </w:tcPr>
          <w:p w14:paraId="1BF6F1BB" w14:textId="42DA2256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B0B38" w:rsidRPr="007B0B38" w14:paraId="64DAEF21" w14:textId="77777777" w:rsidTr="003F6AAA">
        <w:tc>
          <w:tcPr>
            <w:tcW w:w="628" w:type="dxa"/>
          </w:tcPr>
          <w:p w14:paraId="1CFC4478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17" w:type="dxa"/>
          </w:tcPr>
          <w:p w14:paraId="14DB63AC" w14:textId="3D289735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Наталья Сергеевна</w:t>
            </w:r>
          </w:p>
        </w:tc>
        <w:tc>
          <w:tcPr>
            <w:tcW w:w="3402" w:type="dxa"/>
          </w:tcPr>
          <w:p w14:paraId="3F8B7A2D" w14:textId="45642611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B0B38" w:rsidRPr="007B0B38" w14:paraId="1EBE563E" w14:textId="77777777" w:rsidTr="003F6AAA">
        <w:tc>
          <w:tcPr>
            <w:tcW w:w="628" w:type="dxa"/>
          </w:tcPr>
          <w:p w14:paraId="3E14BC93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17" w:type="dxa"/>
          </w:tcPr>
          <w:p w14:paraId="3C932958" w14:textId="72364509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  <w:tc>
          <w:tcPr>
            <w:tcW w:w="3402" w:type="dxa"/>
          </w:tcPr>
          <w:p w14:paraId="74A5FBEB" w14:textId="2E153870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B0B38" w:rsidRPr="007B0B38" w14:paraId="17401B79" w14:textId="77777777" w:rsidTr="003F6AAA">
        <w:tc>
          <w:tcPr>
            <w:tcW w:w="628" w:type="dxa"/>
          </w:tcPr>
          <w:p w14:paraId="06FF4359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17" w:type="dxa"/>
          </w:tcPr>
          <w:p w14:paraId="09C75100" w14:textId="7D4474FC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 Ольга Владимировна</w:t>
            </w:r>
          </w:p>
        </w:tc>
        <w:tc>
          <w:tcPr>
            <w:tcW w:w="3402" w:type="dxa"/>
          </w:tcPr>
          <w:p w14:paraId="3E7B3229" w14:textId="7F22E77E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7B0B38" w:rsidRPr="007B0B38" w14:paraId="6C644BDE" w14:textId="77777777" w:rsidTr="003F6AAA">
        <w:tc>
          <w:tcPr>
            <w:tcW w:w="628" w:type="dxa"/>
          </w:tcPr>
          <w:p w14:paraId="116ABCDD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17" w:type="dxa"/>
          </w:tcPr>
          <w:p w14:paraId="46DC1DD6" w14:textId="122CB22C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Анна Глебовна</w:t>
            </w:r>
          </w:p>
        </w:tc>
        <w:tc>
          <w:tcPr>
            <w:tcW w:w="3402" w:type="dxa"/>
          </w:tcPr>
          <w:p w14:paraId="05717363" w14:textId="74957D95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</w:t>
            </w:r>
          </w:p>
        </w:tc>
      </w:tr>
      <w:tr w:rsidR="007B0B38" w:rsidRPr="007B0B38" w14:paraId="332A8A56" w14:textId="77777777" w:rsidTr="003F6AAA">
        <w:tc>
          <w:tcPr>
            <w:tcW w:w="628" w:type="dxa"/>
          </w:tcPr>
          <w:p w14:paraId="5EBF789C" w14:textId="77777777" w:rsidR="007B0B38" w:rsidRPr="007B0B38" w:rsidRDefault="007B0B38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717" w:type="dxa"/>
          </w:tcPr>
          <w:p w14:paraId="7282E757" w14:textId="5D64FFD9" w:rsidR="007B0B38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Лапина Елена Глебовна</w:t>
            </w:r>
          </w:p>
        </w:tc>
        <w:tc>
          <w:tcPr>
            <w:tcW w:w="3402" w:type="dxa"/>
          </w:tcPr>
          <w:p w14:paraId="22F1D950" w14:textId="5C868E9A" w:rsidR="007B0B38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767C3" w:rsidRPr="007B0B38" w14:paraId="6B4B45AF" w14:textId="77777777" w:rsidTr="003F6AAA">
        <w:tc>
          <w:tcPr>
            <w:tcW w:w="628" w:type="dxa"/>
          </w:tcPr>
          <w:p w14:paraId="511E175E" w14:textId="41BD2AB6" w:rsidR="005767C3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717" w:type="dxa"/>
          </w:tcPr>
          <w:p w14:paraId="0A733F3A" w14:textId="028F8B06" w:rsidR="005767C3" w:rsidRPr="007B0B38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Горева Наталья Валерьевна</w:t>
            </w:r>
          </w:p>
        </w:tc>
        <w:tc>
          <w:tcPr>
            <w:tcW w:w="3402" w:type="dxa"/>
          </w:tcPr>
          <w:p w14:paraId="024D51E4" w14:textId="7917BF8F" w:rsidR="005767C3" w:rsidRPr="007B0B38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5767C3" w:rsidRPr="007B0B38" w14:paraId="230C6CDB" w14:textId="77777777" w:rsidTr="003F6AAA">
        <w:tc>
          <w:tcPr>
            <w:tcW w:w="628" w:type="dxa"/>
          </w:tcPr>
          <w:p w14:paraId="13D4237D" w14:textId="25B57BBB" w:rsidR="005767C3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717" w:type="dxa"/>
          </w:tcPr>
          <w:p w14:paraId="4C622643" w14:textId="3C51EEFB" w:rsidR="005767C3" w:rsidRDefault="005767C3" w:rsidP="007B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Сащенко Наталья Сергеевна</w:t>
            </w:r>
          </w:p>
        </w:tc>
        <w:tc>
          <w:tcPr>
            <w:tcW w:w="3402" w:type="dxa"/>
          </w:tcPr>
          <w:p w14:paraId="6C62BD7E" w14:textId="4704FEF3" w:rsidR="005767C3" w:rsidRDefault="005767C3" w:rsidP="007B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</w:tbl>
    <w:p w14:paraId="0209C888" w14:textId="77777777" w:rsidR="007B0B38" w:rsidRPr="007B0B38" w:rsidRDefault="007B0B38" w:rsidP="007B0B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5EC13A" w14:textId="77777777" w:rsidR="007B0B38" w:rsidRPr="007B0B38" w:rsidRDefault="007B0B38" w:rsidP="007B0B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проекта</w:t>
      </w:r>
    </w:p>
    <w:p w14:paraId="6A27B446" w14:textId="77777777" w:rsidR="007B0B38" w:rsidRPr="007B0B38" w:rsidRDefault="007B0B38" w:rsidP="007B0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расчеты развития и реализации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520"/>
        <w:gridCol w:w="3827"/>
      </w:tblGrid>
      <w:tr w:rsidR="007B0B38" w:rsidRPr="007B0B38" w14:paraId="298AE98F" w14:textId="77777777" w:rsidTr="003F6AAA">
        <w:tc>
          <w:tcPr>
            <w:tcW w:w="534" w:type="dxa"/>
          </w:tcPr>
          <w:p w14:paraId="103BC8FC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14:paraId="609A2012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1520" w:type="dxa"/>
          </w:tcPr>
          <w:p w14:paraId="13CD390B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3827" w:type="dxa"/>
          </w:tcPr>
          <w:p w14:paraId="4312210E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7B0B38" w:rsidRPr="007B0B38" w14:paraId="755571FE" w14:textId="77777777" w:rsidTr="003F6AAA">
        <w:tc>
          <w:tcPr>
            <w:tcW w:w="534" w:type="dxa"/>
          </w:tcPr>
          <w:p w14:paraId="512ED3C3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74" w:type="dxa"/>
            <w:gridSpan w:val="3"/>
          </w:tcPr>
          <w:p w14:paraId="0C7EBE41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обеспечение</w:t>
            </w:r>
          </w:p>
        </w:tc>
      </w:tr>
      <w:tr w:rsidR="007B0B38" w:rsidRPr="007B0B38" w14:paraId="5500F410" w14:textId="77777777" w:rsidTr="003F6AAA">
        <w:tc>
          <w:tcPr>
            <w:tcW w:w="534" w:type="dxa"/>
          </w:tcPr>
          <w:p w14:paraId="6A0307D2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14:paraId="114FE885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участникам эксперимента</w:t>
            </w:r>
          </w:p>
        </w:tc>
        <w:tc>
          <w:tcPr>
            <w:tcW w:w="1520" w:type="dxa"/>
          </w:tcPr>
          <w:p w14:paraId="4197F901" w14:textId="4626D7E1" w:rsidR="007B0B38" w:rsidRPr="00067C8F" w:rsidRDefault="00067C8F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54.000</w:t>
            </w:r>
          </w:p>
        </w:tc>
        <w:tc>
          <w:tcPr>
            <w:tcW w:w="3827" w:type="dxa"/>
          </w:tcPr>
          <w:p w14:paraId="7E386829" w14:textId="266F9CFF" w:rsidR="007B0B38" w:rsidRPr="007B0B38" w:rsidRDefault="008761DB" w:rsidP="00876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ДОО</w:t>
            </w:r>
          </w:p>
        </w:tc>
      </w:tr>
      <w:tr w:rsidR="007B0B38" w:rsidRPr="007B0B38" w14:paraId="0A15650F" w14:textId="77777777" w:rsidTr="003F6AAA">
        <w:tc>
          <w:tcPr>
            <w:tcW w:w="534" w:type="dxa"/>
          </w:tcPr>
          <w:p w14:paraId="209FFDBB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14:paraId="34D5A256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  <w:p w14:paraId="02C187F3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(курсовое обучение)</w:t>
            </w:r>
          </w:p>
        </w:tc>
        <w:tc>
          <w:tcPr>
            <w:tcW w:w="1520" w:type="dxa"/>
          </w:tcPr>
          <w:p w14:paraId="55892C6C" w14:textId="5B34AF46" w:rsidR="007B0B38" w:rsidRPr="00067C8F" w:rsidRDefault="00067C8F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35.000</w:t>
            </w:r>
          </w:p>
        </w:tc>
        <w:tc>
          <w:tcPr>
            <w:tcW w:w="3827" w:type="dxa"/>
          </w:tcPr>
          <w:p w14:paraId="0A7A1F74" w14:textId="796BB1F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</w:t>
            </w:r>
          </w:p>
        </w:tc>
      </w:tr>
      <w:tr w:rsidR="007B0B38" w:rsidRPr="007B0B38" w14:paraId="1A2CD3A4" w14:textId="77777777" w:rsidTr="003F6AAA">
        <w:tc>
          <w:tcPr>
            <w:tcW w:w="534" w:type="dxa"/>
          </w:tcPr>
          <w:p w14:paraId="71D2A199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</w:tcPr>
          <w:p w14:paraId="388E70C8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</w:t>
            </w:r>
          </w:p>
        </w:tc>
        <w:tc>
          <w:tcPr>
            <w:tcW w:w="1520" w:type="dxa"/>
          </w:tcPr>
          <w:p w14:paraId="4B89686B" w14:textId="0F34F6C9" w:rsidR="007B0B38" w:rsidRPr="007B0B38" w:rsidRDefault="00067C8F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30.000</w:t>
            </w:r>
          </w:p>
        </w:tc>
        <w:tc>
          <w:tcPr>
            <w:tcW w:w="3827" w:type="dxa"/>
          </w:tcPr>
          <w:p w14:paraId="7177C0D0" w14:textId="339739EE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</w:t>
            </w:r>
          </w:p>
        </w:tc>
      </w:tr>
      <w:tr w:rsidR="007B0B38" w:rsidRPr="007B0B38" w14:paraId="3C147F07" w14:textId="77777777" w:rsidTr="003F6AAA">
        <w:tc>
          <w:tcPr>
            <w:tcW w:w="534" w:type="dxa"/>
          </w:tcPr>
          <w:p w14:paraId="44BFF998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4" w:type="dxa"/>
            <w:gridSpan w:val="3"/>
          </w:tcPr>
          <w:p w14:paraId="13D70CD8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Материально-техническое обеспечение и организация РППС</w:t>
            </w:r>
          </w:p>
        </w:tc>
      </w:tr>
      <w:tr w:rsidR="007B0B38" w:rsidRPr="007B0B38" w14:paraId="12D9769B" w14:textId="77777777" w:rsidTr="003F6AAA">
        <w:tc>
          <w:tcPr>
            <w:tcW w:w="534" w:type="dxa"/>
          </w:tcPr>
          <w:p w14:paraId="795A1119" w14:textId="77777777" w:rsidR="007B0B38" w:rsidRPr="00E841FB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</w:tcPr>
          <w:p w14:paraId="0F4ED8F5" w14:textId="01447B0C" w:rsidR="007B0B38" w:rsidRPr="00E841FB" w:rsidRDefault="007B0B38" w:rsidP="0057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пособий и оборудования </w:t>
            </w:r>
          </w:p>
        </w:tc>
        <w:tc>
          <w:tcPr>
            <w:tcW w:w="1520" w:type="dxa"/>
          </w:tcPr>
          <w:p w14:paraId="2CB9FF24" w14:textId="79FB8E27" w:rsidR="007B0B38" w:rsidRPr="00E841FB" w:rsidRDefault="00E841FB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201622</w:t>
            </w:r>
          </w:p>
          <w:p w14:paraId="5EE5DFA1" w14:textId="446F55EE" w:rsidR="00E841FB" w:rsidRPr="00E841FB" w:rsidRDefault="00E841FB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3827" w:type="dxa"/>
          </w:tcPr>
          <w:p w14:paraId="57DC5A86" w14:textId="77777777" w:rsidR="00E841FB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ДОО,</w:t>
            </w:r>
          </w:p>
          <w:p w14:paraId="33C11F45" w14:textId="3B89B38D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</w:t>
            </w:r>
          </w:p>
        </w:tc>
      </w:tr>
      <w:tr w:rsidR="007B0B38" w:rsidRPr="007B0B38" w14:paraId="5FDC0B7E" w14:textId="77777777" w:rsidTr="003F6AAA">
        <w:tc>
          <w:tcPr>
            <w:tcW w:w="534" w:type="dxa"/>
          </w:tcPr>
          <w:p w14:paraId="3BA7D84C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</w:tcPr>
          <w:p w14:paraId="3121BA18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</w:t>
            </w:r>
          </w:p>
        </w:tc>
        <w:tc>
          <w:tcPr>
            <w:tcW w:w="1520" w:type="dxa"/>
          </w:tcPr>
          <w:p w14:paraId="75ED066E" w14:textId="7DEC3523" w:rsidR="007B0B38" w:rsidRPr="007B0B38" w:rsidRDefault="00067C8F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10.000</w:t>
            </w:r>
          </w:p>
        </w:tc>
        <w:tc>
          <w:tcPr>
            <w:tcW w:w="3827" w:type="dxa"/>
          </w:tcPr>
          <w:p w14:paraId="211C9064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ДОО, ДИФ</w:t>
            </w:r>
          </w:p>
        </w:tc>
      </w:tr>
      <w:tr w:rsidR="007B0B38" w:rsidRPr="007B0B38" w14:paraId="7637D41E" w14:textId="77777777" w:rsidTr="003F6AAA">
        <w:tc>
          <w:tcPr>
            <w:tcW w:w="534" w:type="dxa"/>
          </w:tcPr>
          <w:p w14:paraId="17B1BF56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</w:tcPr>
          <w:p w14:paraId="19060290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материалы для оргтехники</w:t>
            </w:r>
          </w:p>
        </w:tc>
        <w:tc>
          <w:tcPr>
            <w:tcW w:w="1520" w:type="dxa"/>
          </w:tcPr>
          <w:p w14:paraId="169D0A42" w14:textId="69BF81CA" w:rsidR="007B0B38" w:rsidRPr="007B0B38" w:rsidRDefault="00067C8F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3.000</w:t>
            </w:r>
          </w:p>
        </w:tc>
        <w:tc>
          <w:tcPr>
            <w:tcW w:w="3827" w:type="dxa"/>
          </w:tcPr>
          <w:p w14:paraId="219F4571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ДОО, ДИФ</w:t>
            </w:r>
          </w:p>
        </w:tc>
      </w:tr>
      <w:tr w:rsidR="007B0B38" w:rsidRPr="007B0B38" w14:paraId="10795D50" w14:textId="77777777" w:rsidTr="003F6AAA">
        <w:tc>
          <w:tcPr>
            <w:tcW w:w="534" w:type="dxa"/>
          </w:tcPr>
          <w:p w14:paraId="56D17B75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74" w:type="dxa"/>
            <w:gridSpan w:val="3"/>
          </w:tcPr>
          <w:p w14:paraId="3D7A1B62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Научно-методическое обеспечение</w:t>
            </w:r>
          </w:p>
        </w:tc>
      </w:tr>
      <w:tr w:rsidR="007B0B38" w:rsidRPr="007B0B38" w14:paraId="6A6ACE89" w14:textId="77777777" w:rsidTr="003F6AAA">
        <w:tc>
          <w:tcPr>
            <w:tcW w:w="534" w:type="dxa"/>
          </w:tcPr>
          <w:p w14:paraId="1AFD9052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</w:tcPr>
          <w:p w14:paraId="0C964D7E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консультирование</w:t>
            </w:r>
          </w:p>
        </w:tc>
        <w:tc>
          <w:tcPr>
            <w:tcW w:w="1520" w:type="dxa"/>
          </w:tcPr>
          <w:p w14:paraId="7D279AFC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</w:tcPr>
          <w:p w14:paraId="7371A8EF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общественных началах</w:t>
            </w:r>
          </w:p>
        </w:tc>
      </w:tr>
      <w:tr w:rsidR="007B0B38" w:rsidRPr="007B0B38" w14:paraId="121E44F5" w14:textId="77777777" w:rsidTr="003F6AAA">
        <w:tc>
          <w:tcPr>
            <w:tcW w:w="534" w:type="dxa"/>
          </w:tcPr>
          <w:p w14:paraId="1E824566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</w:tcPr>
          <w:p w14:paraId="06AD158D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Издательская деятельность и расходы на популяризацию опыта исследовательской деятельности</w:t>
            </w:r>
          </w:p>
        </w:tc>
        <w:tc>
          <w:tcPr>
            <w:tcW w:w="1520" w:type="dxa"/>
          </w:tcPr>
          <w:p w14:paraId="39207E3E" w14:textId="0991B498" w:rsidR="007B0B38" w:rsidRPr="00E841FB" w:rsidRDefault="00E841FB" w:rsidP="007B0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3827" w:type="dxa"/>
          </w:tcPr>
          <w:p w14:paraId="2E97D6F5" w14:textId="7E166D25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условиях </w:t>
            </w:r>
            <w:proofErr w:type="spellStart"/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8D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</w:t>
            </w:r>
            <w:proofErr w:type="gramStart"/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О«</w:t>
            </w:r>
            <w:proofErr w:type="gramEnd"/>
            <w:r w:rsidRPr="007B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ЭЛТИ-КУДИЦ» на основании договора</w:t>
            </w:r>
          </w:p>
        </w:tc>
      </w:tr>
      <w:tr w:rsidR="007B0B38" w:rsidRPr="007B0B38" w14:paraId="7F671352" w14:textId="77777777" w:rsidTr="003F6AAA">
        <w:tc>
          <w:tcPr>
            <w:tcW w:w="534" w:type="dxa"/>
          </w:tcPr>
          <w:p w14:paraId="2E481737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1EAF52E7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0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20" w:type="dxa"/>
          </w:tcPr>
          <w:p w14:paraId="470C2B0E" w14:textId="1C7CA3D2" w:rsidR="007B0B38" w:rsidRPr="007B0B38" w:rsidRDefault="00E841FB" w:rsidP="00E8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350622</w:t>
            </w:r>
          </w:p>
        </w:tc>
        <w:tc>
          <w:tcPr>
            <w:tcW w:w="3827" w:type="dxa"/>
          </w:tcPr>
          <w:p w14:paraId="38DC8856" w14:textId="77777777" w:rsidR="007B0B38" w:rsidRPr="007B0B38" w:rsidRDefault="007B0B38" w:rsidP="007B0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968C280" w14:textId="77777777" w:rsidR="00067C8F" w:rsidRDefault="00067C8F" w:rsidP="00067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FA75F9" w14:textId="77777777" w:rsidR="00067C8F" w:rsidRDefault="00067C8F" w:rsidP="00067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F378D" w14:textId="77777777" w:rsidR="00BB7884" w:rsidRPr="00BB7884" w:rsidRDefault="00BB7884" w:rsidP="00BB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</w:t>
      </w:r>
    </w:p>
    <w:p w14:paraId="4BA30340" w14:textId="77777777" w:rsidR="00BB7884" w:rsidRPr="00BB7884" w:rsidRDefault="00BB7884" w:rsidP="00BB7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07EB9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№26 строит реализацию программы «STEM-образование детей дошкольного и младшего школьного возраста» на основе проектной модели, которая предполагает использование предметно – средового фактора при организации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процесса. </w:t>
      </w:r>
    </w:p>
    <w:p w14:paraId="3ECA5C32" w14:textId="22E6AED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создана 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студия, оснащенная игровыми, развивающими, дидактическими пособиями по всем модулям программы. Возможность доступа в студию имеют все группы дошкольного возраста – 1 раз в неделю в утренний отрезок времени,  а также в вечернее время в рамках работы творческих объединений и развивающих кружков. Также игры и пособия по различным модулям находятся в кабинетах узких специалистов и групповых помещениях ДОУ, в том числе в ясельных группах.</w:t>
      </w:r>
    </w:p>
    <w:p w14:paraId="743FAD99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планирования образовательного процесса в ДОУ используется проектный принцип: тематический проект равен неделе или декаде, реализуется во всех видах детской деятельности, исходя из возрастных и индивидуальных особенностей и потребностей воспитанников групп. Во всех тематических проектах предполагается использование элементов различных модулей программы «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образование детей дошкольного и младшего школьного возраста».  </w:t>
      </w:r>
    </w:p>
    <w:p w14:paraId="49F3B2B4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модулями программы начинается с раннего возраста (второй год жизни) – с дидактической системы Фридриха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Фребеля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Осваивая сенсорные эталоны, добавляется 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конструирование с наборами 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DUPLO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51B816D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младшей группы (3-4 года) добавляется оборудование модулей «Математической развитие дошкольников» и «Экспериментирование с живой и неживой природой», а также использование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алгоритмирования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простейшего робота «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Робомышь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B410ADD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(4-5 лет) работа по 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конструированию предполагает переход </w:t>
      </w:r>
      <w:proofErr w:type="gram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</w:t>
      </w:r>
      <w:proofErr w:type="gram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edukations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 робототехнический набор «Простые механизмы». Дополнительно дети начинают знакомиться с мультипликацией.</w:t>
      </w:r>
    </w:p>
    <w:p w14:paraId="794A9912" w14:textId="3F5C48F4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старшем дошкольном возрасте реализация тематических проектов предполагает использование всех модулей программы  «</w:t>
      </w:r>
      <w:r w:rsidRPr="00BB7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1DB"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и младшего школьного возраста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».  При этом большое значение придается воспитательной составляющей – действия с оборудованием всех модулей направлены на оказание помощи сказочному герою,  решение экологической проблемы или мероприятия по улучшению условий окружающей ребенка среды.</w:t>
      </w:r>
    </w:p>
    <w:p w14:paraId="3DDF511C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каждый проект имеет социально значимый результат, материализованный в продукт, который можно потрогать, увидеть, использовать в игре…</w:t>
      </w:r>
    </w:p>
    <w:p w14:paraId="3B376588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методологического обеспечения тематических проектов, в МБДОУ детский сад №26 разрабатываются методические портфели, включающие в себя паспорта проектов, наглядные (демонстрационные) пособия, дидактические игры, картотеки детской художественной литературы и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gram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инуток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алгоритмы, схемы и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работы с различным оборудованием, технологические карты занятий и многое другое. Взяв такой портфель в группу, у педагога не возникает проблем с организацией </w:t>
      </w:r>
      <w:proofErr w:type="spell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 по теме недели.</w:t>
      </w:r>
    </w:p>
    <w:p w14:paraId="573EDB63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33BA9" w14:textId="77777777" w:rsidR="00BB7884" w:rsidRPr="00BB7884" w:rsidRDefault="00BB7884" w:rsidP="00BB78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D39334" w14:textId="798A5047" w:rsidR="00BB7884" w:rsidRPr="00BB7884" w:rsidRDefault="00BB7884" w:rsidP="00BB7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 </w:t>
      </w:r>
      <w:r w:rsidRPr="00BB78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</w:p>
    <w:p w14:paraId="67C33D1B" w14:textId="77777777" w:rsidR="00BB7884" w:rsidRPr="00BB7884" w:rsidRDefault="00BB7884" w:rsidP="00BB78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результаты проекта дадут следующие социальн</w:t>
      </w:r>
      <w:proofErr w:type="gramStart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эффекты:</w:t>
      </w:r>
    </w:p>
    <w:p w14:paraId="480C2188" w14:textId="77777777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применять интегрированный подход к решению проблемных ситуаций;</w:t>
      </w:r>
    </w:p>
    <w:p w14:paraId="146F2764" w14:textId="77777777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развитие дошкольников в условиях современной образовательной среды в контексте преемственности уровней образования;</w:t>
      </w:r>
    </w:p>
    <w:p w14:paraId="0746D7A9" w14:textId="77777777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гражданина, созидателя, действующего с целью улучшения окружающего мира в процессе познавательно – исследовательской деятельности и научно – технического творчества, умеющего применять имеющийся опыт и знания в практической деятельности;</w:t>
      </w:r>
    </w:p>
    <w:p w14:paraId="43CC27F1" w14:textId="77777777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коллективной работы в синтезе с индивидуализацией для достижения поставленных целей;</w:t>
      </w:r>
    </w:p>
    <w:p w14:paraId="0A250F36" w14:textId="6ABEA69A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различным профессиям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 труда;</w:t>
      </w:r>
    </w:p>
    <w:p w14:paraId="4AC5491B" w14:textId="77777777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навыки безопасного поведения. Понимание значимости собственного поведения для безопасности других людей,  окружающей среды и экологической ситуации;</w:t>
      </w:r>
    </w:p>
    <w:p w14:paraId="0D927D62" w14:textId="0687C7A2" w:rsidR="00BB7884" w:rsidRPr="00BB7884" w:rsidRDefault="00BB7884" w:rsidP="00BB7884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7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направлений дальнейшего развития детей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интересами и способностями.</w:t>
      </w:r>
    </w:p>
    <w:p w14:paraId="47E0D3A5" w14:textId="77777777" w:rsidR="00BB7884" w:rsidRPr="00BB7884" w:rsidRDefault="00BB7884" w:rsidP="00BB7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Перспективы развития проекта</w:t>
      </w:r>
    </w:p>
    <w:p w14:paraId="17243FE1" w14:textId="77777777" w:rsidR="00BB7884" w:rsidRPr="00BB7884" w:rsidRDefault="00BB7884" w:rsidP="00BB7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35388" w14:textId="7E707C26" w:rsidR="00BB7884" w:rsidRDefault="00BB7884" w:rsidP="00BB78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успешной реализации проекта полученный опыт может быть использован другими дошкольными образовательными организациями, учреждениями дополнительного образования при внедрении парциальной модульной программы «STEM-образование детей дошкольного и младшего школьного возраста».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опыт также может стать основой для сетевого взаимодействия с СОШ и учреждениями дополнительного образования, так как  предполагает  комплексное вхождение в проблематику проекта, рассматривание его с разных сторон, с применением различных технологий в разнообразных видах детской деятельности.</w:t>
      </w:r>
    </w:p>
    <w:p w14:paraId="59AC0B4B" w14:textId="791BEAEA" w:rsidR="00BB7884" w:rsidRDefault="00BB7884" w:rsidP="00BB78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детский сад №26 планируется продолжить работу по теме «Раскрытие воспитательного потенциала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образования» через экологическое воспитание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61DB" w:rsidRP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используя игровую технологию интеллектуально – творческого развития детей В.В. </w:t>
      </w:r>
      <w:proofErr w:type="spellStart"/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«Сказочные лабиринты игры».</w:t>
      </w:r>
    </w:p>
    <w:p w14:paraId="4A36A695" w14:textId="515823BE" w:rsidR="00BB7884" w:rsidRDefault="00BB7884" w:rsidP="00BB78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необходимо совершенствовать 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среду, дополняя её развивающими пособиями различных модуле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программы, повышая квалификацию педагогических работников по внедрению современных технологий в образовательный процесс, разрабатывая методологическое сопровождение (методических портфелей) по различным темам, акт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для дошкольного возраста.</w:t>
      </w:r>
      <w:bookmarkStart w:id="0" w:name="_GoBack"/>
      <w:bookmarkEnd w:id="0"/>
      <w:r w:rsidR="0087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C7226E" w14:textId="585D4F2B" w:rsidR="00BB7884" w:rsidRPr="00BB7884" w:rsidRDefault="00BB7884" w:rsidP="00BB78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эффективной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 планируем включить в обновленную образовательную программу ДОУ модули </w:t>
      </w:r>
      <w:r w:rsidRPr="00BB7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«STEM-образование детей дошкольного и младшего школьного возраста»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средства реализации ФОП ДО и требований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987C78" w14:textId="77777777" w:rsidR="00BB7884" w:rsidRPr="00BB7884" w:rsidRDefault="00BB7884" w:rsidP="00BB7884">
      <w:pPr>
        <w:spacing w:after="200" w:line="276" w:lineRule="auto"/>
        <w:rPr>
          <w:rFonts w:ascii="Calibri" w:eastAsia="Calibri" w:hAnsi="Calibri" w:cs="Times New Roman"/>
        </w:rPr>
      </w:pPr>
    </w:p>
    <w:p w14:paraId="3D8CCA9E" w14:textId="77777777" w:rsidR="00067C8F" w:rsidRDefault="00067C8F" w:rsidP="00067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45DE39" w14:textId="77777777" w:rsidR="00067C8F" w:rsidRDefault="00067C8F" w:rsidP="00067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6B0DD7" w14:textId="77777777" w:rsidR="00067C8F" w:rsidRDefault="00067C8F" w:rsidP="00067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EE8D8" w14:textId="77777777" w:rsidR="00067C8F" w:rsidRDefault="00067C8F" w:rsidP="00067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67FAB9" w14:textId="77777777" w:rsidR="007B0B38" w:rsidRPr="007B0B38" w:rsidRDefault="007B0B38" w:rsidP="007B0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B0B38" w:rsidRPr="007B0B38" w:rsidSect="006C2E14">
      <w:footerReference w:type="even" r:id="rId8"/>
      <w:footerReference w:type="default" r:id="rId9"/>
      <w:pgSz w:w="11906" w:h="16838"/>
      <w:pgMar w:top="1134" w:right="851" w:bottom="1134" w:left="1559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46FC4" w14:textId="77777777" w:rsidR="005170FB" w:rsidRDefault="005170FB">
      <w:pPr>
        <w:spacing w:after="0" w:line="240" w:lineRule="auto"/>
      </w:pPr>
      <w:r>
        <w:separator/>
      </w:r>
    </w:p>
  </w:endnote>
  <w:endnote w:type="continuationSeparator" w:id="0">
    <w:p w14:paraId="1AC908F4" w14:textId="77777777" w:rsidR="005170FB" w:rsidRDefault="0051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3C648" w14:textId="77777777" w:rsidR="00A116E3" w:rsidRDefault="00A116E3" w:rsidP="006C2E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3A65B7" w14:textId="77777777" w:rsidR="00A116E3" w:rsidRDefault="00A116E3" w:rsidP="006C2E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5688"/>
      <w:docPartObj>
        <w:docPartGallery w:val="Page Numbers (Bottom of Page)"/>
        <w:docPartUnique/>
      </w:docPartObj>
    </w:sdtPr>
    <w:sdtEndPr/>
    <w:sdtContent>
      <w:p w14:paraId="7C4CFBB4" w14:textId="77777777" w:rsidR="00A116E3" w:rsidRDefault="00A116E3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61D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06125E6" w14:textId="77777777" w:rsidR="00A116E3" w:rsidRDefault="00A116E3" w:rsidP="006C2E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CBCC2" w14:textId="77777777" w:rsidR="005170FB" w:rsidRDefault="005170FB">
      <w:pPr>
        <w:spacing w:after="0" w:line="240" w:lineRule="auto"/>
      </w:pPr>
      <w:r>
        <w:separator/>
      </w:r>
    </w:p>
  </w:footnote>
  <w:footnote w:type="continuationSeparator" w:id="0">
    <w:p w14:paraId="1E236A12" w14:textId="77777777" w:rsidR="005170FB" w:rsidRDefault="00517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F29"/>
    <w:multiLevelType w:val="hybridMultilevel"/>
    <w:tmpl w:val="EEB09CD4"/>
    <w:lvl w:ilvl="0" w:tplc="52E8E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8AA"/>
    <w:multiLevelType w:val="hybridMultilevel"/>
    <w:tmpl w:val="BBE498E2"/>
    <w:lvl w:ilvl="0" w:tplc="515A4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E34B8C"/>
    <w:multiLevelType w:val="singleLevel"/>
    <w:tmpl w:val="E452AD1C"/>
    <w:lvl w:ilvl="0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3">
    <w:nsid w:val="10AB25D3"/>
    <w:multiLevelType w:val="hybridMultilevel"/>
    <w:tmpl w:val="905C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65F62"/>
    <w:multiLevelType w:val="hybridMultilevel"/>
    <w:tmpl w:val="AE9C17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9917A96"/>
    <w:multiLevelType w:val="hybridMultilevel"/>
    <w:tmpl w:val="96D86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33C6"/>
    <w:multiLevelType w:val="multilevel"/>
    <w:tmpl w:val="F69A2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42858"/>
    <w:multiLevelType w:val="hybridMultilevel"/>
    <w:tmpl w:val="F19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B4396"/>
    <w:multiLevelType w:val="hybridMultilevel"/>
    <w:tmpl w:val="3808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A2D42"/>
    <w:multiLevelType w:val="hybridMultilevel"/>
    <w:tmpl w:val="E2DEFDFE"/>
    <w:lvl w:ilvl="0" w:tplc="681EC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764D2"/>
    <w:multiLevelType w:val="hybridMultilevel"/>
    <w:tmpl w:val="1E2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1439A"/>
    <w:multiLevelType w:val="hybridMultilevel"/>
    <w:tmpl w:val="D83649A6"/>
    <w:lvl w:ilvl="0" w:tplc="6B340A3C">
      <w:start w:val="1"/>
      <w:numFmt w:val="bullet"/>
      <w:lvlText w:val="•"/>
      <w:lvlJc w:val="left"/>
      <w:pPr>
        <w:tabs>
          <w:tab w:val="num" w:pos="1175"/>
        </w:tabs>
        <w:ind w:left="11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267B73CD"/>
    <w:multiLevelType w:val="hybridMultilevel"/>
    <w:tmpl w:val="B858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3153A"/>
    <w:multiLevelType w:val="hybridMultilevel"/>
    <w:tmpl w:val="EB26A3DC"/>
    <w:lvl w:ilvl="0" w:tplc="E452AD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12A4C"/>
    <w:multiLevelType w:val="hybridMultilevel"/>
    <w:tmpl w:val="B1440BC6"/>
    <w:lvl w:ilvl="0" w:tplc="E452AD1C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9E7F6A"/>
    <w:multiLevelType w:val="hybridMultilevel"/>
    <w:tmpl w:val="CF1276C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4F766E"/>
    <w:multiLevelType w:val="hybridMultilevel"/>
    <w:tmpl w:val="704C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C48A8"/>
    <w:multiLevelType w:val="hybridMultilevel"/>
    <w:tmpl w:val="586456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A37571"/>
    <w:multiLevelType w:val="hybridMultilevel"/>
    <w:tmpl w:val="9BB85A00"/>
    <w:lvl w:ilvl="0" w:tplc="E452AD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50652"/>
    <w:multiLevelType w:val="hybridMultilevel"/>
    <w:tmpl w:val="8CC61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29360D"/>
    <w:multiLevelType w:val="hybridMultilevel"/>
    <w:tmpl w:val="7D8A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13F0A"/>
    <w:multiLevelType w:val="hybridMultilevel"/>
    <w:tmpl w:val="A68E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455709"/>
    <w:multiLevelType w:val="hybridMultilevel"/>
    <w:tmpl w:val="E48C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F603E"/>
    <w:multiLevelType w:val="hybridMultilevel"/>
    <w:tmpl w:val="81564DCC"/>
    <w:lvl w:ilvl="0" w:tplc="1578F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5FF0"/>
    <w:multiLevelType w:val="hybridMultilevel"/>
    <w:tmpl w:val="650C1530"/>
    <w:lvl w:ilvl="0" w:tplc="E452AD1C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6C00C3"/>
    <w:multiLevelType w:val="hybridMultilevel"/>
    <w:tmpl w:val="BDA2669C"/>
    <w:lvl w:ilvl="0" w:tplc="E452AD1C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53D63"/>
    <w:multiLevelType w:val="hybridMultilevel"/>
    <w:tmpl w:val="EC8C7450"/>
    <w:lvl w:ilvl="0" w:tplc="CB9EF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647F21"/>
    <w:multiLevelType w:val="hybridMultilevel"/>
    <w:tmpl w:val="014C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44A5F"/>
    <w:multiLevelType w:val="hybridMultilevel"/>
    <w:tmpl w:val="AF88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11114"/>
    <w:multiLevelType w:val="hybridMultilevel"/>
    <w:tmpl w:val="CCA6AF76"/>
    <w:lvl w:ilvl="0" w:tplc="E452AD1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35FE8"/>
    <w:multiLevelType w:val="hybridMultilevel"/>
    <w:tmpl w:val="232A85B0"/>
    <w:lvl w:ilvl="0" w:tplc="8E387D5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907C09"/>
    <w:multiLevelType w:val="hybridMultilevel"/>
    <w:tmpl w:val="FD8C9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A33E1"/>
    <w:multiLevelType w:val="multilevel"/>
    <w:tmpl w:val="424492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3">
    <w:nsid w:val="7E7360A4"/>
    <w:multiLevelType w:val="hybridMultilevel"/>
    <w:tmpl w:val="71CAF666"/>
    <w:lvl w:ilvl="0" w:tplc="E452AD1C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8"/>
  </w:num>
  <w:num w:numId="4">
    <w:abstractNumId w:val="32"/>
  </w:num>
  <w:num w:numId="5">
    <w:abstractNumId w:val="22"/>
  </w:num>
  <w:num w:numId="6">
    <w:abstractNumId w:val="11"/>
  </w:num>
  <w:num w:numId="7">
    <w:abstractNumId w:val="9"/>
  </w:num>
  <w:num w:numId="8">
    <w:abstractNumId w:val="15"/>
  </w:num>
  <w:num w:numId="9">
    <w:abstractNumId w:val="1"/>
  </w:num>
  <w:num w:numId="10">
    <w:abstractNumId w:val="17"/>
  </w:num>
  <w:num w:numId="11">
    <w:abstractNumId w:val="5"/>
  </w:num>
  <w:num w:numId="12">
    <w:abstractNumId w:val="30"/>
  </w:num>
  <w:num w:numId="13">
    <w:abstractNumId w:val="26"/>
  </w:num>
  <w:num w:numId="14">
    <w:abstractNumId w:val="0"/>
  </w:num>
  <w:num w:numId="15">
    <w:abstractNumId w:val="10"/>
  </w:num>
  <w:num w:numId="16">
    <w:abstractNumId w:val="7"/>
  </w:num>
  <w:num w:numId="17">
    <w:abstractNumId w:val="21"/>
  </w:num>
  <w:num w:numId="18">
    <w:abstractNumId w:val="31"/>
  </w:num>
  <w:num w:numId="19">
    <w:abstractNumId w:val="4"/>
  </w:num>
  <w:num w:numId="20">
    <w:abstractNumId w:val="8"/>
  </w:num>
  <w:num w:numId="21">
    <w:abstractNumId w:val="20"/>
  </w:num>
  <w:num w:numId="22">
    <w:abstractNumId w:val="25"/>
  </w:num>
  <w:num w:numId="23">
    <w:abstractNumId w:val="24"/>
  </w:num>
  <w:num w:numId="24">
    <w:abstractNumId w:val="33"/>
  </w:num>
  <w:num w:numId="25">
    <w:abstractNumId w:val="14"/>
  </w:num>
  <w:num w:numId="26">
    <w:abstractNumId w:val="28"/>
  </w:num>
  <w:num w:numId="27">
    <w:abstractNumId w:val="3"/>
  </w:num>
  <w:num w:numId="28">
    <w:abstractNumId w:val="29"/>
  </w:num>
  <w:num w:numId="29">
    <w:abstractNumId w:val="13"/>
  </w:num>
  <w:num w:numId="30">
    <w:abstractNumId w:val="23"/>
  </w:num>
  <w:num w:numId="31">
    <w:abstractNumId w:val="12"/>
  </w:num>
  <w:num w:numId="32">
    <w:abstractNumId w:val="19"/>
  </w:num>
  <w:num w:numId="33">
    <w:abstractNumId w:val="27"/>
  </w:num>
  <w:num w:numId="34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B4"/>
    <w:rsid w:val="00013111"/>
    <w:rsid w:val="000531BE"/>
    <w:rsid w:val="00067C8F"/>
    <w:rsid w:val="00087FF9"/>
    <w:rsid w:val="0013336A"/>
    <w:rsid w:val="00193C05"/>
    <w:rsid w:val="001D2CE5"/>
    <w:rsid w:val="002512A7"/>
    <w:rsid w:val="00265DDE"/>
    <w:rsid w:val="00281BC5"/>
    <w:rsid w:val="002D6EDA"/>
    <w:rsid w:val="002D7741"/>
    <w:rsid w:val="00334586"/>
    <w:rsid w:val="003F6AAA"/>
    <w:rsid w:val="004065B0"/>
    <w:rsid w:val="004418F7"/>
    <w:rsid w:val="00461676"/>
    <w:rsid w:val="00464A82"/>
    <w:rsid w:val="004A529A"/>
    <w:rsid w:val="004C6E6B"/>
    <w:rsid w:val="004D1506"/>
    <w:rsid w:val="005170FB"/>
    <w:rsid w:val="005471F2"/>
    <w:rsid w:val="005767C3"/>
    <w:rsid w:val="00592E4E"/>
    <w:rsid w:val="00634A4D"/>
    <w:rsid w:val="00637D68"/>
    <w:rsid w:val="00640E8C"/>
    <w:rsid w:val="006C2E14"/>
    <w:rsid w:val="006F1612"/>
    <w:rsid w:val="00793C5C"/>
    <w:rsid w:val="007A6A14"/>
    <w:rsid w:val="007B0B38"/>
    <w:rsid w:val="007B123C"/>
    <w:rsid w:val="007E3D9F"/>
    <w:rsid w:val="00812881"/>
    <w:rsid w:val="008761DB"/>
    <w:rsid w:val="008B2BA6"/>
    <w:rsid w:val="008D6AFB"/>
    <w:rsid w:val="00996725"/>
    <w:rsid w:val="00A116E3"/>
    <w:rsid w:val="00A4197D"/>
    <w:rsid w:val="00A542C0"/>
    <w:rsid w:val="00AA4DD1"/>
    <w:rsid w:val="00AF2079"/>
    <w:rsid w:val="00B30691"/>
    <w:rsid w:val="00BB7884"/>
    <w:rsid w:val="00BC3D00"/>
    <w:rsid w:val="00BE2784"/>
    <w:rsid w:val="00BE44D9"/>
    <w:rsid w:val="00C51C21"/>
    <w:rsid w:val="00CE7034"/>
    <w:rsid w:val="00D520CD"/>
    <w:rsid w:val="00D5750D"/>
    <w:rsid w:val="00D857B4"/>
    <w:rsid w:val="00DE384E"/>
    <w:rsid w:val="00DF7D71"/>
    <w:rsid w:val="00E402DB"/>
    <w:rsid w:val="00E62BC5"/>
    <w:rsid w:val="00E841FB"/>
    <w:rsid w:val="00E9238D"/>
    <w:rsid w:val="00F47D9A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A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B3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B38"/>
    <w:pPr>
      <w:keepNext/>
      <w:keepLines/>
      <w:spacing w:before="40" w:after="0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1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7034"/>
  </w:style>
  <w:style w:type="character" w:styleId="a5">
    <w:name w:val="page number"/>
    <w:basedOn w:val="a0"/>
    <w:rsid w:val="00CE7034"/>
  </w:style>
  <w:style w:type="table" w:styleId="a6">
    <w:name w:val="Table Grid"/>
    <w:basedOn w:val="a1"/>
    <w:uiPriority w:val="59"/>
    <w:rsid w:val="006C2E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B3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rsid w:val="007B0B38"/>
    <w:pPr>
      <w:keepNext/>
      <w:keepLines/>
      <w:spacing w:before="40" w:after="0" w:line="240" w:lineRule="auto"/>
      <w:outlineLvl w:val="1"/>
    </w:pPr>
    <w:rPr>
      <w:rFonts w:ascii="Cambria" w:eastAsia="MS Gothic" w:hAnsi="Cambria" w:cs="Times New Roman"/>
      <w:color w:val="365F9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0B38"/>
  </w:style>
  <w:style w:type="character" w:customStyle="1" w:styleId="apple-converted-space">
    <w:name w:val="apple-converted-space"/>
    <w:basedOn w:val="a0"/>
    <w:rsid w:val="007B0B38"/>
  </w:style>
  <w:style w:type="paragraph" w:styleId="a7">
    <w:name w:val="Normal (Web)"/>
    <w:basedOn w:val="a"/>
    <w:uiPriority w:val="99"/>
    <w:rsid w:val="007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0B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B0B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0B38"/>
  </w:style>
  <w:style w:type="character" w:customStyle="1" w:styleId="c2c6">
    <w:name w:val="c2 c6"/>
    <w:basedOn w:val="a0"/>
    <w:rsid w:val="007B0B38"/>
  </w:style>
  <w:style w:type="character" w:customStyle="1" w:styleId="c2c3c10">
    <w:name w:val="c2 c3 c10"/>
    <w:basedOn w:val="a0"/>
    <w:rsid w:val="007B0B38"/>
  </w:style>
  <w:style w:type="character" w:customStyle="1" w:styleId="c4">
    <w:name w:val="c4"/>
    <w:basedOn w:val="a0"/>
    <w:rsid w:val="007B0B38"/>
  </w:style>
  <w:style w:type="character" w:customStyle="1" w:styleId="c2c3">
    <w:name w:val="c2 c3"/>
    <w:basedOn w:val="a0"/>
    <w:rsid w:val="007B0B38"/>
  </w:style>
  <w:style w:type="paragraph" w:customStyle="1" w:styleId="a9">
    <w:name w:val="Содержимое таблицы"/>
    <w:basedOn w:val="Default"/>
    <w:next w:val="Default"/>
    <w:rsid w:val="007B0B38"/>
    <w:rPr>
      <w:color w:val="auto"/>
    </w:rPr>
  </w:style>
  <w:style w:type="paragraph" w:styleId="aa">
    <w:name w:val="Body Text"/>
    <w:basedOn w:val="Default"/>
    <w:next w:val="Default"/>
    <w:link w:val="ab"/>
    <w:rsid w:val="007B0B38"/>
    <w:rPr>
      <w:color w:val="auto"/>
    </w:rPr>
  </w:style>
  <w:style w:type="character" w:customStyle="1" w:styleId="ab">
    <w:name w:val="Основной текст Знак"/>
    <w:basedOn w:val="a0"/>
    <w:link w:val="aa"/>
    <w:rsid w:val="007B0B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7B0B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20"/>
    <w:qFormat/>
    <w:rsid w:val="007B0B38"/>
    <w:rPr>
      <w:i/>
      <w:iCs/>
    </w:rPr>
  </w:style>
  <w:style w:type="character" w:customStyle="1" w:styleId="ad">
    <w:name w:val="Основной текст_"/>
    <w:link w:val="22"/>
    <w:rsid w:val="007B0B38"/>
    <w:rPr>
      <w:rFonts w:ascii="Trebuchet MS" w:eastAsia="Trebuchet MS" w:hAnsi="Trebuchet MS" w:cs="Trebuchet MS"/>
      <w:spacing w:val="2"/>
      <w:shd w:val="clear" w:color="auto" w:fill="FFFFFF"/>
    </w:rPr>
  </w:style>
  <w:style w:type="paragraph" w:customStyle="1" w:styleId="22">
    <w:name w:val="Основной текст2"/>
    <w:basedOn w:val="a"/>
    <w:link w:val="ad"/>
    <w:rsid w:val="007B0B38"/>
    <w:pPr>
      <w:widowControl w:val="0"/>
      <w:shd w:val="clear" w:color="auto" w:fill="FFFFFF"/>
      <w:spacing w:after="840" w:line="341" w:lineRule="exact"/>
      <w:ind w:hanging="360"/>
      <w:jc w:val="right"/>
    </w:pPr>
    <w:rPr>
      <w:rFonts w:ascii="Trebuchet MS" w:eastAsia="Trebuchet MS" w:hAnsi="Trebuchet MS" w:cs="Trebuchet MS"/>
      <w:spacing w:val="2"/>
    </w:rPr>
  </w:style>
  <w:style w:type="paragraph" w:styleId="ae">
    <w:name w:val="Balloon Text"/>
    <w:basedOn w:val="a"/>
    <w:link w:val="af"/>
    <w:rsid w:val="007B0B3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7B0B38"/>
    <w:rPr>
      <w:rFonts w:ascii="Tahoma" w:eastAsia="Times New Roman" w:hAnsi="Tahoma" w:cs="Times New Roman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7B0B38"/>
    <w:rPr>
      <w:b/>
      <w:bCs/>
    </w:rPr>
  </w:style>
  <w:style w:type="paragraph" w:styleId="af1">
    <w:name w:val="No Spacing"/>
    <w:link w:val="af2"/>
    <w:uiPriority w:val="1"/>
    <w:qFormat/>
    <w:rsid w:val="007B0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rsid w:val="007B0B38"/>
    <w:rPr>
      <w:color w:val="0000FF"/>
      <w:u w:val="single"/>
    </w:rPr>
  </w:style>
  <w:style w:type="paragraph" w:customStyle="1" w:styleId="Pa11">
    <w:name w:val="Pa11"/>
    <w:basedOn w:val="Default"/>
    <w:next w:val="Default"/>
    <w:uiPriority w:val="99"/>
    <w:rsid w:val="007B0B38"/>
    <w:pPr>
      <w:spacing w:line="181" w:lineRule="atLeast"/>
    </w:pPr>
    <w:rPr>
      <w:rFonts w:ascii="OfficinaSansC" w:hAnsi="OfficinaSansC"/>
      <w:color w:val="auto"/>
    </w:rPr>
  </w:style>
  <w:style w:type="paragraph" w:customStyle="1" w:styleId="p62">
    <w:name w:val="p62"/>
    <w:basedOn w:val="a"/>
    <w:rsid w:val="007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B0B38"/>
  </w:style>
  <w:style w:type="character" w:customStyle="1" w:styleId="c3">
    <w:name w:val="c3"/>
    <w:basedOn w:val="a0"/>
    <w:rsid w:val="007B0B38"/>
  </w:style>
  <w:style w:type="paragraph" w:customStyle="1" w:styleId="13">
    <w:name w:val="обычный_1 Знак Знак Знак Знак Знак Знак Знак Знак Знак"/>
    <w:basedOn w:val="a"/>
    <w:rsid w:val="007B0B3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7B0B38"/>
    <w:pPr>
      <w:ind w:left="720"/>
    </w:pPr>
    <w:rPr>
      <w:rFonts w:ascii="Calibri" w:eastAsia="Calibri" w:hAnsi="Calibri" w:cs="Calibri"/>
    </w:rPr>
  </w:style>
  <w:style w:type="paragraph" w:styleId="af4">
    <w:name w:val="header"/>
    <w:basedOn w:val="a"/>
    <w:link w:val="af5"/>
    <w:unhideWhenUsed/>
    <w:rsid w:val="007B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7B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"/>
    <w:basedOn w:val="a"/>
    <w:next w:val="a"/>
    <w:qFormat/>
    <w:rsid w:val="007B0B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f7"/>
    <w:rsid w:val="007B0B38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semiHidden/>
    <w:rsid w:val="007B0B38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af2">
    <w:name w:val="Без интервала Знак"/>
    <w:link w:val="af1"/>
    <w:uiPriority w:val="1"/>
    <w:rsid w:val="007B0B38"/>
    <w:rPr>
      <w:rFonts w:ascii="Calibri" w:eastAsia="Times New Roman" w:hAnsi="Calibri" w:cs="Times New Roman"/>
      <w:lang w:eastAsia="ru-RU"/>
    </w:rPr>
  </w:style>
  <w:style w:type="paragraph" w:styleId="af7">
    <w:name w:val="Title"/>
    <w:basedOn w:val="a"/>
    <w:next w:val="a"/>
    <w:link w:val="af6"/>
    <w:qFormat/>
    <w:rsid w:val="007B0B38"/>
    <w:pPr>
      <w:spacing w:after="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16">
    <w:name w:val="Название Знак1"/>
    <w:basedOn w:val="a0"/>
    <w:uiPriority w:val="10"/>
    <w:rsid w:val="007B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7B0B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161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B3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B0B38"/>
    <w:pPr>
      <w:keepNext/>
      <w:keepLines/>
      <w:spacing w:before="40" w:after="0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1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E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E7034"/>
  </w:style>
  <w:style w:type="character" w:styleId="a5">
    <w:name w:val="page number"/>
    <w:basedOn w:val="a0"/>
    <w:rsid w:val="00CE7034"/>
  </w:style>
  <w:style w:type="table" w:styleId="a6">
    <w:name w:val="Table Grid"/>
    <w:basedOn w:val="a1"/>
    <w:uiPriority w:val="59"/>
    <w:rsid w:val="006C2E14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B0B3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rsid w:val="007B0B38"/>
    <w:pPr>
      <w:keepNext/>
      <w:keepLines/>
      <w:spacing w:before="40" w:after="0" w:line="240" w:lineRule="auto"/>
      <w:outlineLvl w:val="1"/>
    </w:pPr>
    <w:rPr>
      <w:rFonts w:ascii="Cambria" w:eastAsia="MS Gothic" w:hAnsi="Cambria" w:cs="Times New Roman"/>
      <w:color w:val="365F91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0B38"/>
  </w:style>
  <w:style w:type="character" w:customStyle="1" w:styleId="apple-converted-space">
    <w:name w:val="apple-converted-space"/>
    <w:basedOn w:val="a0"/>
    <w:rsid w:val="007B0B38"/>
  </w:style>
  <w:style w:type="paragraph" w:styleId="a7">
    <w:name w:val="Normal (Web)"/>
    <w:basedOn w:val="a"/>
    <w:uiPriority w:val="99"/>
    <w:rsid w:val="007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0B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B0B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0B38"/>
  </w:style>
  <w:style w:type="character" w:customStyle="1" w:styleId="c2c6">
    <w:name w:val="c2 c6"/>
    <w:basedOn w:val="a0"/>
    <w:rsid w:val="007B0B38"/>
  </w:style>
  <w:style w:type="character" w:customStyle="1" w:styleId="c2c3c10">
    <w:name w:val="c2 c3 c10"/>
    <w:basedOn w:val="a0"/>
    <w:rsid w:val="007B0B38"/>
  </w:style>
  <w:style w:type="character" w:customStyle="1" w:styleId="c4">
    <w:name w:val="c4"/>
    <w:basedOn w:val="a0"/>
    <w:rsid w:val="007B0B38"/>
  </w:style>
  <w:style w:type="character" w:customStyle="1" w:styleId="c2c3">
    <w:name w:val="c2 c3"/>
    <w:basedOn w:val="a0"/>
    <w:rsid w:val="007B0B38"/>
  </w:style>
  <w:style w:type="paragraph" w:customStyle="1" w:styleId="a9">
    <w:name w:val="Содержимое таблицы"/>
    <w:basedOn w:val="Default"/>
    <w:next w:val="Default"/>
    <w:rsid w:val="007B0B38"/>
    <w:rPr>
      <w:color w:val="auto"/>
    </w:rPr>
  </w:style>
  <w:style w:type="paragraph" w:styleId="aa">
    <w:name w:val="Body Text"/>
    <w:basedOn w:val="Default"/>
    <w:next w:val="Default"/>
    <w:link w:val="ab"/>
    <w:rsid w:val="007B0B38"/>
    <w:rPr>
      <w:color w:val="auto"/>
    </w:rPr>
  </w:style>
  <w:style w:type="character" w:customStyle="1" w:styleId="ab">
    <w:name w:val="Основной текст Знак"/>
    <w:basedOn w:val="a0"/>
    <w:link w:val="aa"/>
    <w:rsid w:val="007B0B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7B0B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20"/>
    <w:qFormat/>
    <w:rsid w:val="007B0B38"/>
    <w:rPr>
      <w:i/>
      <w:iCs/>
    </w:rPr>
  </w:style>
  <w:style w:type="character" w:customStyle="1" w:styleId="ad">
    <w:name w:val="Основной текст_"/>
    <w:link w:val="22"/>
    <w:rsid w:val="007B0B38"/>
    <w:rPr>
      <w:rFonts w:ascii="Trebuchet MS" w:eastAsia="Trebuchet MS" w:hAnsi="Trebuchet MS" w:cs="Trebuchet MS"/>
      <w:spacing w:val="2"/>
      <w:shd w:val="clear" w:color="auto" w:fill="FFFFFF"/>
    </w:rPr>
  </w:style>
  <w:style w:type="paragraph" w:customStyle="1" w:styleId="22">
    <w:name w:val="Основной текст2"/>
    <w:basedOn w:val="a"/>
    <w:link w:val="ad"/>
    <w:rsid w:val="007B0B38"/>
    <w:pPr>
      <w:widowControl w:val="0"/>
      <w:shd w:val="clear" w:color="auto" w:fill="FFFFFF"/>
      <w:spacing w:after="840" w:line="341" w:lineRule="exact"/>
      <w:ind w:hanging="360"/>
      <w:jc w:val="right"/>
    </w:pPr>
    <w:rPr>
      <w:rFonts w:ascii="Trebuchet MS" w:eastAsia="Trebuchet MS" w:hAnsi="Trebuchet MS" w:cs="Trebuchet MS"/>
      <w:spacing w:val="2"/>
    </w:rPr>
  </w:style>
  <w:style w:type="paragraph" w:styleId="ae">
    <w:name w:val="Balloon Text"/>
    <w:basedOn w:val="a"/>
    <w:link w:val="af"/>
    <w:rsid w:val="007B0B3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7B0B38"/>
    <w:rPr>
      <w:rFonts w:ascii="Tahoma" w:eastAsia="Times New Roman" w:hAnsi="Tahoma" w:cs="Times New Roman"/>
      <w:sz w:val="16"/>
      <w:szCs w:val="16"/>
      <w:lang w:eastAsia="ru-RU"/>
    </w:rPr>
  </w:style>
  <w:style w:type="character" w:styleId="af0">
    <w:name w:val="Strong"/>
    <w:basedOn w:val="a0"/>
    <w:uiPriority w:val="22"/>
    <w:qFormat/>
    <w:rsid w:val="007B0B38"/>
    <w:rPr>
      <w:b/>
      <w:bCs/>
    </w:rPr>
  </w:style>
  <w:style w:type="paragraph" w:styleId="af1">
    <w:name w:val="No Spacing"/>
    <w:link w:val="af2"/>
    <w:uiPriority w:val="1"/>
    <w:qFormat/>
    <w:rsid w:val="007B0B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rsid w:val="007B0B38"/>
    <w:rPr>
      <w:color w:val="0000FF"/>
      <w:u w:val="single"/>
    </w:rPr>
  </w:style>
  <w:style w:type="paragraph" w:customStyle="1" w:styleId="Pa11">
    <w:name w:val="Pa11"/>
    <w:basedOn w:val="Default"/>
    <w:next w:val="Default"/>
    <w:uiPriority w:val="99"/>
    <w:rsid w:val="007B0B38"/>
    <w:pPr>
      <w:spacing w:line="181" w:lineRule="atLeast"/>
    </w:pPr>
    <w:rPr>
      <w:rFonts w:ascii="OfficinaSansC" w:hAnsi="OfficinaSansC"/>
      <w:color w:val="auto"/>
    </w:rPr>
  </w:style>
  <w:style w:type="paragraph" w:customStyle="1" w:styleId="p62">
    <w:name w:val="p62"/>
    <w:basedOn w:val="a"/>
    <w:rsid w:val="007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B0B38"/>
  </w:style>
  <w:style w:type="character" w:customStyle="1" w:styleId="c3">
    <w:name w:val="c3"/>
    <w:basedOn w:val="a0"/>
    <w:rsid w:val="007B0B38"/>
  </w:style>
  <w:style w:type="paragraph" w:customStyle="1" w:styleId="13">
    <w:name w:val="обычный_1 Знак Знак Знак Знак Знак Знак Знак Знак Знак"/>
    <w:basedOn w:val="a"/>
    <w:rsid w:val="007B0B3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7B0B38"/>
    <w:pPr>
      <w:ind w:left="720"/>
    </w:pPr>
    <w:rPr>
      <w:rFonts w:ascii="Calibri" w:eastAsia="Calibri" w:hAnsi="Calibri" w:cs="Calibri"/>
    </w:rPr>
  </w:style>
  <w:style w:type="paragraph" w:styleId="af4">
    <w:name w:val="header"/>
    <w:basedOn w:val="a"/>
    <w:link w:val="af5"/>
    <w:unhideWhenUsed/>
    <w:rsid w:val="007B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7B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"/>
    <w:basedOn w:val="a"/>
    <w:next w:val="a"/>
    <w:qFormat/>
    <w:rsid w:val="007B0B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Название Знак"/>
    <w:basedOn w:val="a0"/>
    <w:link w:val="af7"/>
    <w:rsid w:val="007B0B38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semiHidden/>
    <w:rsid w:val="007B0B38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af2">
    <w:name w:val="Без интервала Знак"/>
    <w:link w:val="af1"/>
    <w:uiPriority w:val="1"/>
    <w:rsid w:val="007B0B38"/>
    <w:rPr>
      <w:rFonts w:ascii="Calibri" w:eastAsia="Times New Roman" w:hAnsi="Calibri" w:cs="Times New Roman"/>
      <w:lang w:eastAsia="ru-RU"/>
    </w:rPr>
  </w:style>
  <w:style w:type="paragraph" w:styleId="af7">
    <w:name w:val="Title"/>
    <w:basedOn w:val="a"/>
    <w:next w:val="a"/>
    <w:link w:val="af6"/>
    <w:qFormat/>
    <w:rsid w:val="007B0B38"/>
    <w:pPr>
      <w:spacing w:after="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16">
    <w:name w:val="Название Знак1"/>
    <w:basedOn w:val="a0"/>
    <w:uiPriority w:val="10"/>
    <w:rsid w:val="007B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7B0B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161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3004</Words>
  <Characters>17125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Бурлакова Ирина Анатольевна, кандидат психологических наук, заведующая кафедрой </vt:lpstr>
      <vt:lpstr>        Аверин Сергей Александрович, Президент ГК «ЭЛТИ-КУДИЦ». Кандидат физико-математи</vt:lpstr>
      <vt:lpstr>        Муродходжаева Наталья Сергеевна, директор ФИСО ЭЛТИ-КУДИЦ. Кандидат педагогическ</vt:lpstr>
      <vt:lpstr>        </vt:lpstr>
      <vt:lpstr>        </vt:lpstr>
      <vt:lpstr>        </vt:lpstr>
    </vt:vector>
  </TitlesOfParts>
  <Company/>
  <LinksUpToDate>false</LinksUpToDate>
  <CharactersWithSpaces>20089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Методист</cp:lastModifiedBy>
  <cp:revision>22</cp:revision>
  <dcterms:created xsi:type="dcterms:W3CDTF">2023-03-20T09:15:00Z</dcterms:created>
  <dcterms:modified xsi:type="dcterms:W3CDTF">2023-05-15T09:28:00Z</dcterms:modified>
</cp:coreProperties>
</file>